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AB49" w14:textId="77777777" w:rsidR="008D4798" w:rsidRPr="00695E3E" w:rsidRDefault="008D4798">
      <w:pPr>
        <w:jc w:val="center"/>
        <w:rPr>
          <w:rFonts w:ascii="Verdana" w:hAnsi="Verdana"/>
          <w:szCs w:val="24"/>
        </w:rPr>
      </w:pPr>
      <w:r w:rsidRPr="00695E3E">
        <w:rPr>
          <w:rFonts w:ascii="Verdana" w:hAnsi="Verdana"/>
          <w:szCs w:val="24"/>
        </w:rPr>
        <w:t>LABOUR RELATIONS ACT, 1995</w:t>
      </w:r>
    </w:p>
    <w:p w14:paraId="3BADB942" w14:textId="77777777" w:rsidR="008D4798" w:rsidRPr="00695E3E" w:rsidRDefault="008D4798">
      <w:pPr>
        <w:jc w:val="both"/>
        <w:rPr>
          <w:rFonts w:ascii="Verdana" w:hAnsi="Verdana"/>
          <w:szCs w:val="24"/>
        </w:rPr>
      </w:pPr>
    </w:p>
    <w:p w14:paraId="12A8E180" w14:textId="77777777" w:rsidR="008D4798" w:rsidRPr="00695E3E" w:rsidRDefault="008D4798">
      <w:pPr>
        <w:jc w:val="center"/>
        <w:rPr>
          <w:rFonts w:ascii="Verdana" w:hAnsi="Verdana"/>
          <w:b/>
          <w:szCs w:val="24"/>
        </w:rPr>
      </w:pPr>
      <w:r w:rsidRPr="00695E3E">
        <w:rPr>
          <w:rFonts w:ascii="Verdana" w:hAnsi="Verdana"/>
          <w:b/>
          <w:szCs w:val="24"/>
        </w:rPr>
        <w:t>NOTICE TO EMPLOYER OF APPLICATION FOR CERTIFICATION,</w:t>
      </w:r>
    </w:p>
    <w:p w14:paraId="73DFAF75" w14:textId="77777777" w:rsidR="008D4798" w:rsidRPr="00695E3E" w:rsidRDefault="008D4798">
      <w:pPr>
        <w:jc w:val="center"/>
        <w:rPr>
          <w:rFonts w:ascii="Verdana" w:hAnsi="Verdana"/>
          <w:b/>
          <w:szCs w:val="24"/>
        </w:rPr>
      </w:pPr>
      <w:r w:rsidRPr="00695E3E">
        <w:rPr>
          <w:rFonts w:ascii="Verdana" w:hAnsi="Verdana"/>
          <w:b/>
          <w:szCs w:val="24"/>
        </w:rPr>
        <w:t>CONSTRUCTION INDUSTRY</w:t>
      </w:r>
    </w:p>
    <w:p w14:paraId="675B120A" w14:textId="77777777" w:rsidR="008D4798" w:rsidRPr="00695E3E" w:rsidRDefault="008D4798">
      <w:pPr>
        <w:jc w:val="center"/>
        <w:rPr>
          <w:rFonts w:ascii="Verdana" w:hAnsi="Verdana"/>
          <w:b/>
          <w:szCs w:val="24"/>
        </w:rPr>
      </w:pPr>
      <w:r w:rsidRPr="00695E3E">
        <w:rPr>
          <w:rFonts w:ascii="Verdana" w:hAnsi="Verdana"/>
          <w:b/>
          <w:szCs w:val="24"/>
        </w:rPr>
        <w:t>s. 8 (vote-based) or s. 128.1 (card-based)</w:t>
      </w:r>
    </w:p>
    <w:p w14:paraId="2BCFF143" w14:textId="77777777" w:rsidR="008D4798" w:rsidRPr="00695E3E" w:rsidRDefault="008D4798">
      <w:pPr>
        <w:jc w:val="center"/>
        <w:rPr>
          <w:rFonts w:ascii="Verdana" w:hAnsi="Verdana"/>
          <w:szCs w:val="24"/>
        </w:rPr>
      </w:pPr>
    </w:p>
    <w:p w14:paraId="636752D5" w14:textId="77777777" w:rsidR="008D4798" w:rsidRPr="00695E3E" w:rsidRDefault="008D4798">
      <w:pPr>
        <w:jc w:val="center"/>
        <w:rPr>
          <w:rFonts w:ascii="Verdana" w:hAnsi="Verdana"/>
          <w:szCs w:val="24"/>
        </w:rPr>
      </w:pPr>
      <w:r w:rsidRPr="00695E3E">
        <w:rPr>
          <w:rFonts w:ascii="Verdana" w:hAnsi="Verdana"/>
          <w:szCs w:val="24"/>
        </w:rPr>
        <w:t>BEFORE THE ONTARIO LABOUR RELATIONS BOARD</w:t>
      </w:r>
    </w:p>
    <w:p w14:paraId="0DE197C3" w14:textId="77777777" w:rsidR="008D4798" w:rsidRPr="00695E3E" w:rsidRDefault="008D4798">
      <w:pPr>
        <w:jc w:val="both"/>
        <w:rPr>
          <w:rFonts w:ascii="Verdana" w:hAnsi="Verdana"/>
          <w:szCs w:val="24"/>
        </w:rPr>
      </w:pPr>
    </w:p>
    <w:p w14:paraId="2287DA46" w14:textId="77777777" w:rsidR="008D4798" w:rsidRPr="00695E3E" w:rsidRDefault="008D4798">
      <w:pPr>
        <w:jc w:val="both"/>
        <w:rPr>
          <w:rFonts w:ascii="Verdana" w:hAnsi="Verdana"/>
          <w:b/>
          <w:szCs w:val="24"/>
        </w:rPr>
      </w:pPr>
      <w:r w:rsidRPr="00695E3E">
        <w:rPr>
          <w:rFonts w:ascii="Verdana" w:hAnsi="Verdana"/>
          <w:b/>
          <w:szCs w:val="24"/>
        </w:rPr>
        <w:t>Between:</w:t>
      </w:r>
    </w:p>
    <w:p w14:paraId="50CD7F61" w14:textId="77777777" w:rsidR="008D4798" w:rsidRPr="00695E3E" w:rsidRDefault="008D4798">
      <w:pPr>
        <w:jc w:val="both"/>
        <w:rPr>
          <w:rFonts w:ascii="Verdana" w:hAnsi="Verdana"/>
          <w:szCs w:val="24"/>
        </w:rPr>
      </w:pPr>
    </w:p>
    <w:p w14:paraId="769C7ECE" w14:textId="77777777" w:rsidR="008D4798" w:rsidRPr="00695E3E" w:rsidRDefault="008D4798">
      <w:pPr>
        <w:jc w:val="both"/>
        <w:rPr>
          <w:rFonts w:ascii="Verdana" w:hAnsi="Verdana"/>
          <w:szCs w:val="24"/>
        </w:rPr>
      </w:pPr>
    </w:p>
    <w:p w14:paraId="6CB9AB7B" w14:textId="77777777" w:rsidR="008D4798" w:rsidRPr="00695E3E" w:rsidRDefault="008D4798">
      <w:pPr>
        <w:jc w:val="both"/>
        <w:rPr>
          <w:rFonts w:ascii="Verdana" w:hAnsi="Verdana"/>
          <w:szCs w:val="24"/>
        </w:rPr>
      </w:pPr>
    </w:p>
    <w:p w14:paraId="29F47742" w14:textId="77777777" w:rsidR="008D4798" w:rsidRPr="00695E3E" w:rsidRDefault="008D4798">
      <w:pPr>
        <w:jc w:val="both"/>
        <w:rPr>
          <w:rFonts w:ascii="Verdana" w:hAnsi="Verdana"/>
          <w:szCs w:val="24"/>
        </w:rPr>
      </w:pPr>
    </w:p>
    <w:p w14:paraId="228FF645" w14:textId="77777777" w:rsidR="008D4798" w:rsidRPr="00695E3E" w:rsidRDefault="008D4798">
      <w:pPr>
        <w:jc w:val="right"/>
        <w:rPr>
          <w:rFonts w:ascii="Verdana" w:hAnsi="Verdana"/>
          <w:b/>
          <w:szCs w:val="24"/>
        </w:rPr>
      </w:pPr>
      <w:r w:rsidRPr="00695E3E">
        <w:rPr>
          <w:rFonts w:ascii="Verdana" w:hAnsi="Verdana"/>
          <w:b/>
          <w:szCs w:val="24"/>
        </w:rPr>
        <w:t>Applicant,</w:t>
      </w:r>
    </w:p>
    <w:p w14:paraId="07E78000" w14:textId="77777777" w:rsidR="008D4798" w:rsidRPr="00695E3E" w:rsidRDefault="008D4798">
      <w:pPr>
        <w:jc w:val="center"/>
        <w:rPr>
          <w:rFonts w:ascii="Verdana" w:hAnsi="Verdana"/>
          <w:szCs w:val="24"/>
        </w:rPr>
      </w:pPr>
      <w:r w:rsidRPr="00695E3E">
        <w:rPr>
          <w:rFonts w:ascii="Verdana" w:hAnsi="Verdana"/>
          <w:szCs w:val="24"/>
        </w:rPr>
        <w:noBreakHyphen/>
        <w:t xml:space="preserve"> and </w:t>
      </w:r>
      <w:r w:rsidRPr="00695E3E">
        <w:rPr>
          <w:rFonts w:ascii="Verdana" w:hAnsi="Verdana"/>
          <w:szCs w:val="24"/>
        </w:rPr>
        <w:noBreakHyphen/>
      </w:r>
    </w:p>
    <w:p w14:paraId="572625B0" w14:textId="77777777" w:rsidR="008D4798" w:rsidRPr="00695E3E" w:rsidRDefault="008D4798">
      <w:pPr>
        <w:jc w:val="both"/>
        <w:rPr>
          <w:rFonts w:ascii="Verdana" w:hAnsi="Verdana"/>
          <w:szCs w:val="24"/>
        </w:rPr>
      </w:pPr>
    </w:p>
    <w:p w14:paraId="6D80B8C9" w14:textId="77777777" w:rsidR="008D4798" w:rsidRPr="00695E3E" w:rsidRDefault="008D4798">
      <w:pPr>
        <w:jc w:val="both"/>
        <w:rPr>
          <w:rFonts w:ascii="Verdana" w:hAnsi="Verdana"/>
          <w:szCs w:val="24"/>
        </w:rPr>
      </w:pPr>
    </w:p>
    <w:p w14:paraId="7E3DEDC7" w14:textId="77777777" w:rsidR="008D4798" w:rsidRPr="00695E3E" w:rsidRDefault="008D4798">
      <w:pPr>
        <w:jc w:val="both"/>
        <w:rPr>
          <w:rFonts w:ascii="Verdana" w:hAnsi="Verdana"/>
          <w:szCs w:val="24"/>
        </w:rPr>
      </w:pPr>
    </w:p>
    <w:p w14:paraId="28D7E7C0" w14:textId="77777777" w:rsidR="008D4798" w:rsidRPr="00695E3E" w:rsidRDefault="008D4798">
      <w:pPr>
        <w:jc w:val="both"/>
        <w:rPr>
          <w:rFonts w:ascii="Verdana" w:hAnsi="Verdana"/>
          <w:szCs w:val="24"/>
        </w:rPr>
      </w:pPr>
    </w:p>
    <w:p w14:paraId="7DE27F59" w14:textId="77777777" w:rsidR="008D4798" w:rsidRPr="00695E3E" w:rsidRDefault="008D4798">
      <w:pPr>
        <w:jc w:val="both"/>
        <w:rPr>
          <w:rFonts w:ascii="Verdana" w:hAnsi="Verdana"/>
          <w:szCs w:val="24"/>
        </w:rPr>
      </w:pPr>
    </w:p>
    <w:p w14:paraId="753C67EC" w14:textId="77777777" w:rsidR="008D4798" w:rsidRPr="00695E3E" w:rsidRDefault="008D4798">
      <w:pPr>
        <w:jc w:val="right"/>
        <w:rPr>
          <w:rFonts w:ascii="Verdana" w:hAnsi="Verdana"/>
          <w:b/>
          <w:szCs w:val="24"/>
        </w:rPr>
      </w:pPr>
      <w:r w:rsidRPr="00695E3E">
        <w:rPr>
          <w:rFonts w:ascii="Verdana" w:hAnsi="Verdana"/>
          <w:b/>
          <w:szCs w:val="24"/>
        </w:rPr>
        <w:t>Responding Party.</w:t>
      </w:r>
    </w:p>
    <w:p w14:paraId="296BCCD6" w14:textId="77777777" w:rsidR="008D4798" w:rsidRPr="00695E3E" w:rsidRDefault="008D4798">
      <w:pPr>
        <w:jc w:val="both"/>
        <w:rPr>
          <w:rFonts w:ascii="Verdana" w:hAnsi="Verdana"/>
          <w:szCs w:val="24"/>
        </w:rPr>
      </w:pPr>
    </w:p>
    <w:p w14:paraId="279DEA36" w14:textId="77777777" w:rsidR="008D4798" w:rsidRPr="00695E3E" w:rsidRDefault="008D4798">
      <w:pPr>
        <w:jc w:val="both"/>
        <w:rPr>
          <w:rFonts w:ascii="Verdana" w:hAnsi="Verdana"/>
          <w:b/>
          <w:szCs w:val="24"/>
        </w:rPr>
      </w:pPr>
      <w:r w:rsidRPr="00695E3E">
        <w:rPr>
          <w:rFonts w:ascii="Verdana" w:hAnsi="Verdana"/>
          <w:b/>
          <w:szCs w:val="24"/>
        </w:rPr>
        <w:t>TO THE RESPONDING PARTY:</w:t>
      </w:r>
    </w:p>
    <w:p w14:paraId="702EE37E" w14:textId="77777777" w:rsidR="008D4798" w:rsidRPr="00695E3E" w:rsidRDefault="008D4798">
      <w:pPr>
        <w:jc w:val="both"/>
        <w:rPr>
          <w:rFonts w:ascii="Verdana" w:hAnsi="Verdana"/>
          <w:szCs w:val="24"/>
        </w:rPr>
      </w:pPr>
    </w:p>
    <w:p w14:paraId="51DA5CB9" w14:textId="77777777" w:rsidR="008D4798" w:rsidRPr="00695E3E" w:rsidRDefault="008D4798">
      <w:pPr>
        <w:pStyle w:val="BodyTextIndent"/>
        <w:rPr>
          <w:rFonts w:ascii="Verdana" w:hAnsi="Verdana"/>
          <w:szCs w:val="24"/>
        </w:rPr>
      </w:pPr>
      <w:r w:rsidRPr="00695E3E">
        <w:rPr>
          <w:rFonts w:ascii="Verdana" w:hAnsi="Verdana"/>
          <w:szCs w:val="24"/>
        </w:rPr>
        <w:t>1.</w:t>
      </w:r>
      <w:r w:rsidRPr="00695E3E">
        <w:rPr>
          <w:rFonts w:ascii="Verdana" w:hAnsi="Verdana"/>
          <w:szCs w:val="24"/>
        </w:rPr>
        <w:tab/>
        <w:t>The applicant has applied to the Ontario Labour Relations Board for certification as bargaining agent of your employees in a bargaining unit described in the Application for Certification, Construction Industry (Form A-71) enclosed with this notice.</w:t>
      </w:r>
    </w:p>
    <w:p w14:paraId="4123FA1A" w14:textId="77777777" w:rsidR="008D4798" w:rsidRPr="00695E3E" w:rsidRDefault="008D4798">
      <w:pPr>
        <w:jc w:val="both"/>
        <w:rPr>
          <w:rFonts w:ascii="Verdana" w:hAnsi="Verdana"/>
          <w:szCs w:val="24"/>
        </w:rPr>
      </w:pPr>
    </w:p>
    <w:p w14:paraId="1C3E8992" w14:textId="77777777" w:rsidR="008D4798" w:rsidRPr="00695E3E" w:rsidRDefault="008D4798">
      <w:pPr>
        <w:ind w:left="720" w:hanging="720"/>
        <w:jc w:val="both"/>
        <w:rPr>
          <w:rFonts w:ascii="Verdana" w:hAnsi="Verdana"/>
          <w:szCs w:val="24"/>
        </w:rPr>
      </w:pPr>
      <w:r w:rsidRPr="00695E3E">
        <w:rPr>
          <w:rFonts w:ascii="Verdana" w:hAnsi="Verdana"/>
          <w:szCs w:val="24"/>
        </w:rPr>
        <w:t>2.</w:t>
      </w:r>
      <w:r w:rsidRPr="00695E3E">
        <w:rPr>
          <w:rFonts w:ascii="Verdana" w:hAnsi="Verdana"/>
          <w:szCs w:val="24"/>
        </w:rPr>
        <w:tab/>
        <w:t xml:space="preserve">This Notice and other material are being sent to you because you are the Responding Party.  </w:t>
      </w:r>
      <w:r w:rsidRPr="00695E3E">
        <w:rPr>
          <w:rFonts w:ascii="Verdana" w:hAnsi="Verdana"/>
          <w:b/>
          <w:szCs w:val="24"/>
        </w:rPr>
        <w:t>An application for certification is a legal proceeding and may affect your legal rights and obligations.  You may wish to seek legal advice immediately.</w:t>
      </w:r>
    </w:p>
    <w:p w14:paraId="26305C84" w14:textId="77777777" w:rsidR="008D4798" w:rsidRPr="00695E3E" w:rsidRDefault="008D4798">
      <w:pPr>
        <w:jc w:val="both"/>
        <w:rPr>
          <w:rFonts w:ascii="Verdana" w:hAnsi="Verdana"/>
          <w:szCs w:val="24"/>
        </w:rPr>
      </w:pPr>
    </w:p>
    <w:p w14:paraId="2859E974" w14:textId="77777777" w:rsidR="008D4798" w:rsidRPr="00695E3E" w:rsidRDefault="008D4798">
      <w:pPr>
        <w:pStyle w:val="BodyTextIndent"/>
        <w:rPr>
          <w:rFonts w:ascii="Verdana" w:hAnsi="Verdana"/>
          <w:szCs w:val="24"/>
        </w:rPr>
      </w:pPr>
      <w:r w:rsidRPr="00695E3E">
        <w:rPr>
          <w:rFonts w:ascii="Verdana" w:hAnsi="Verdana"/>
          <w:szCs w:val="24"/>
        </w:rPr>
        <w:t>3.</w:t>
      </w:r>
      <w:r w:rsidRPr="00695E3E">
        <w:rPr>
          <w:rFonts w:ascii="Verdana" w:hAnsi="Verdana"/>
          <w:szCs w:val="24"/>
        </w:rPr>
        <w:tab/>
        <w:t>Enclosed with this notice are the following documents:</w:t>
      </w:r>
    </w:p>
    <w:p w14:paraId="1C5DD525" w14:textId="77777777" w:rsidR="008D4798" w:rsidRPr="00695E3E" w:rsidRDefault="008D4798">
      <w:pPr>
        <w:jc w:val="both"/>
        <w:rPr>
          <w:rFonts w:ascii="Verdana" w:hAnsi="Verdana"/>
          <w:szCs w:val="24"/>
        </w:rPr>
      </w:pPr>
    </w:p>
    <w:p w14:paraId="56C6A34A" w14:textId="77777777" w:rsidR="008D4798" w:rsidRPr="00695E3E" w:rsidRDefault="008D4798">
      <w:pPr>
        <w:pStyle w:val="BodyTextIndent2"/>
        <w:rPr>
          <w:rFonts w:ascii="Verdana" w:hAnsi="Verdana"/>
          <w:szCs w:val="24"/>
        </w:rPr>
      </w:pPr>
      <w:r w:rsidRPr="00695E3E">
        <w:rPr>
          <w:rFonts w:ascii="Verdana" w:hAnsi="Verdana"/>
          <w:szCs w:val="24"/>
        </w:rPr>
        <w:tab/>
        <w:t>(a)</w:t>
      </w:r>
      <w:r w:rsidRPr="00695E3E">
        <w:rPr>
          <w:rFonts w:ascii="Verdana" w:hAnsi="Verdana"/>
          <w:szCs w:val="24"/>
        </w:rPr>
        <w:tab/>
        <w:t>a copy of the Application for Certification, Construction Industry (Form A-71);</w:t>
      </w:r>
    </w:p>
    <w:p w14:paraId="1D73263A" w14:textId="77777777" w:rsidR="008D4798" w:rsidRPr="00695E3E" w:rsidRDefault="008D4798">
      <w:pPr>
        <w:jc w:val="both"/>
        <w:rPr>
          <w:rFonts w:ascii="Verdana" w:hAnsi="Verdana"/>
          <w:szCs w:val="24"/>
        </w:rPr>
      </w:pPr>
    </w:p>
    <w:p w14:paraId="658E3877" w14:textId="77777777" w:rsidR="00D3021E" w:rsidRDefault="008D4798">
      <w:pPr>
        <w:pStyle w:val="BodyTextIndent2"/>
        <w:rPr>
          <w:rFonts w:ascii="Verdana" w:hAnsi="Verdana"/>
          <w:szCs w:val="24"/>
        </w:rPr>
      </w:pPr>
      <w:r w:rsidRPr="00695E3E">
        <w:rPr>
          <w:rFonts w:ascii="Verdana" w:hAnsi="Verdana"/>
          <w:szCs w:val="24"/>
        </w:rPr>
        <w:tab/>
        <w:t>(b)</w:t>
      </w:r>
      <w:r w:rsidRPr="00695E3E">
        <w:rPr>
          <w:rFonts w:ascii="Verdana" w:hAnsi="Verdana"/>
          <w:szCs w:val="24"/>
        </w:rPr>
        <w:tab/>
        <w:t>a blank Response to Application for Certification, Construction Industry (Form A</w:t>
      </w:r>
      <w:r w:rsidRPr="00695E3E">
        <w:rPr>
          <w:rFonts w:ascii="Verdana" w:hAnsi="Verdana"/>
          <w:szCs w:val="24"/>
        </w:rPr>
        <w:noBreakHyphen/>
        <w:t>72), including Schedule</w:t>
      </w:r>
      <w:r w:rsidR="00E76DBA">
        <w:rPr>
          <w:rFonts w:ascii="Verdana" w:hAnsi="Verdana"/>
          <w:szCs w:val="24"/>
        </w:rPr>
        <w:t>s</w:t>
      </w:r>
      <w:r w:rsidRPr="00695E3E">
        <w:rPr>
          <w:rFonts w:ascii="Verdana" w:hAnsi="Verdana"/>
          <w:szCs w:val="24"/>
        </w:rPr>
        <w:t xml:space="preserve"> A</w:t>
      </w:r>
      <w:r w:rsidR="00E76DBA">
        <w:rPr>
          <w:rFonts w:ascii="Verdana" w:hAnsi="Verdana"/>
          <w:szCs w:val="24"/>
        </w:rPr>
        <w:t xml:space="preserve"> &amp; B</w:t>
      </w:r>
      <w:r w:rsidRPr="00695E3E">
        <w:rPr>
          <w:rFonts w:ascii="Verdana" w:hAnsi="Verdana"/>
          <w:szCs w:val="24"/>
        </w:rPr>
        <w:t xml:space="preserve"> (List</w:t>
      </w:r>
      <w:r w:rsidR="00E76DBA">
        <w:rPr>
          <w:rFonts w:ascii="Verdana" w:hAnsi="Verdana"/>
          <w:szCs w:val="24"/>
        </w:rPr>
        <w:t>s</w:t>
      </w:r>
      <w:r w:rsidRPr="00695E3E">
        <w:rPr>
          <w:rFonts w:ascii="Verdana" w:hAnsi="Verdana"/>
          <w:szCs w:val="24"/>
        </w:rPr>
        <w:t xml:space="preserve"> of </w:t>
      </w:r>
      <w:r w:rsidRPr="001B398C">
        <w:rPr>
          <w:rFonts w:ascii="Verdana" w:hAnsi="Verdana"/>
          <w:szCs w:val="24"/>
        </w:rPr>
        <w:t>Employees)</w:t>
      </w:r>
      <w:r w:rsidR="00166DFE" w:rsidRPr="00513DED">
        <w:rPr>
          <w:rFonts w:ascii="Verdana" w:hAnsi="Verdana"/>
          <w:spacing w:val="-6"/>
        </w:rPr>
        <w:t xml:space="preserve"> and the Instructions for filing Excel Schedules with the Board, found at Tab 4 of the Spreadsheet</w:t>
      </w:r>
      <w:r w:rsidR="00D3021E">
        <w:rPr>
          <w:rFonts w:ascii="Verdana" w:hAnsi="Verdana"/>
          <w:szCs w:val="24"/>
        </w:rPr>
        <w:t>;</w:t>
      </w:r>
    </w:p>
    <w:p w14:paraId="1C190C51" w14:textId="77777777" w:rsidR="00D3021E" w:rsidRDefault="00D3021E">
      <w:pPr>
        <w:pStyle w:val="BodyTextIndent2"/>
        <w:rPr>
          <w:rFonts w:ascii="Verdana" w:hAnsi="Verdana"/>
          <w:szCs w:val="24"/>
        </w:rPr>
      </w:pPr>
    </w:p>
    <w:p w14:paraId="07FA4629" w14:textId="77777777" w:rsidR="008D4798" w:rsidRPr="00695E3E" w:rsidRDefault="00D3021E">
      <w:pPr>
        <w:pStyle w:val="BodyTextIndent2"/>
        <w:rPr>
          <w:rFonts w:ascii="Verdana" w:hAnsi="Verdana"/>
          <w:szCs w:val="24"/>
        </w:rPr>
      </w:pPr>
      <w:r>
        <w:rPr>
          <w:rFonts w:ascii="Verdana" w:hAnsi="Verdana"/>
          <w:szCs w:val="24"/>
        </w:rPr>
        <w:tab/>
        <w:t>(c)</w:t>
      </w:r>
      <w:r>
        <w:rPr>
          <w:rFonts w:ascii="Verdana" w:hAnsi="Verdana"/>
          <w:szCs w:val="24"/>
        </w:rPr>
        <w:tab/>
      </w:r>
      <w:r w:rsidR="00E76DBA">
        <w:rPr>
          <w:rFonts w:ascii="Verdana" w:hAnsi="Verdana"/>
          <w:szCs w:val="24"/>
        </w:rPr>
        <w:t xml:space="preserve">a blank </w:t>
      </w:r>
      <w:r>
        <w:rPr>
          <w:rFonts w:ascii="Verdana" w:hAnsi="Verdana"/>
          <w:szCs w:val="24"/>
        </w:rPr>
        <w:t>Confirmation of Posting (</w:t>
      </w:r>
      <w:r w:rsidR="00E76DBA">
        <w:rPr>
          <w:rFonts w:ascii="Verdana" w:hAnsi="Verdana"/>
          <w:szCs w:val="24"/>
        </w:rPr>
        <w:t>Form A-124</w:t>
      </w:r>
      <w:r>
        <w:rPr>
          <w:rFonts w:ascii="Verdana" w:hAnsi="Verdana"/>
          <w:szCs w:val="24"/>
        </w:rPr>
        <w:t>);</w:t>
      </w:r>
    </w:p>
    <w:p w14:paraId="2762585B" w14:textId="77777777" w:rsidR="008D4798" w:rsidRPr="00695E3E" w:rsidRDefault="008D4798">
      <w:pPr>
        <w:jc w:val="both"/>
        <w:rPr>
          <w:rFonts w:ascii="Verdana" w:hAnsi="Verdana"/>
          <w:szCs w:val="24"/>
        </w:rPr>
      </w:pPr>
    </w:p>
    <w:p w14:paraId="02E45D26" w14:textId="77777777" w:rsidR="008D4798" w:rsidRPr="00695E3E" w:rsidRDefault="008D4798">
      <w:pPr>
        <w:tabs>
          <w:tab w:val="left" w:pos="720"/>
        </w:tabs>
        <w:ind w:left="1440" w:hanging="1440"/>
        <w:jc w:val="both"/>
        <w:rPr>
          <w:rFonts w:ascii="Verdana" w:hAnsi="Verdana"/>
          <w:szCs w:val="24"/>
        </w:rPr>
      </w:pPr>
      <w:r w:rsidRPr="00695E3E">
        <w:rPr>
          <w:rFonts w:ascii="Verdana" w:hAnsi="Verdana"/>
          <w:szCs w:val="24"/>
        </w:rPr>
        <w:lastRenderedPageBreak/>
        <w:tab/>
        <w:t>(</w:t>
      </w:r>
      <w:r w:rsidR="007D0161">
        <w:rPr>
          <w:rFonts w:ascii="Verdana" w:hAnsi="Verdana"/>
          <w:szCs w:val="24"/>
        </w:rPr>
        <w:t>d</w:t>
      </w:r>
      <w:r w:rsidRPr="00695E3E">
        <w:rPr>
          <w:rFonts w:ascii="Verdana" w:hAnsi="Verdana"/>
          <w:szCs w:val="24"/>
        </w:rPr>
        <w:t>)</w:t>
      </w:r>
      <w:r w:rsidRPr="00695E3E">
        <w:rPr>
          <w:rFonts w:ascii="Verdana" w:hAnsi="Verdana"/>
          <w:szCs w:val="24"/>
        </w:rPr>
        <w:tab/>
        <w:t>a blank Intervention in Application For Certification, Construction Industry (Form A</w:t>
      </w:r>
      <w:r w:rsidRPr="00695E3E">
        <w:rPr>
          <w:rFonts w:ascii="Verdana" w:hAnsi="Verdana"/>
          <w:szCs w:val="24"/>
        </w:rPr>
        <w:noBreakHyphen/>
        <w:t>73);</w:t>
      </w:r>
    </w:p>
    <w:p w14:paraId="0DD6363A" w14:textId="77777777" w:rsidR="008D4798" w:rsidRPr="00695E3E" w:rsidRDefault="008D4798">
      <w:pPr>
        <w:jc w:val="both"/>
        <w:rPr>
          <w:rFonts w:ascii="Verdana" w:hAnsi="Verdana"/>
          <w:szCs w:val="24"/>
        </w:rPr>
      </w:pPr>
    </w:p>
    <w:p w14:paraId="6DEB041F" w14:textId="77777777" w:rsidR="008D4798" w:rsidRPr="00695E3E" w:rsidRDefault="008D4798">
      <w:pPr>
        <w:pStyle w:val="BodyTextIndent2"/>
        <w:rPr>
          <w:rFonts w:ascii="Verdana" w:hAnsi="Verdana"/>
          <w:szCs w:val="24"/>
        </w:rPr>
      </w:pPr>
      <w:r w:rsidRPr="00695E3E">
        <w:rPr>
          <w:rFonts w:ascii="Verdana" w:hAnsi="Verdana"/>
          <w:szCs w:val="24"/>
        </w:rPr>
        <w:tab/>
        <w:t>(</w:t>
      </w:r>
      <w:r w:rsidR="007D0161">
        <w:rPr>
          <w:rFonts w:ascii="Verdana" w:hAnsi="Verdana"/>
          <w:szCs w:val="24"/>
        </w:rPr>
        <w:t>e</w:t>
      </w:r>
      <w:r w:rsidRPr="00695E3E">
        <w:rPr>
          <w:rFonts w:ascii="Verdana" w:hAnsi="Verdana"/>
          <w:szCs w:val="24"/>
        </w:rPr>
        <w:t>)</w:t>
      </w:r>
      <w:r w:rsidRPr="00695E3E">
        <w:rPr>
          <w:rFonts w:ascii="Verdana" w:hAnsi="Verdana"/>
          <w:szCs w:val="24"/>
        </w:rPr>
        <w:tab/>
        <w:t xml:space="preserve">a copy of Information Bulletin No. 6 </w:t>
      </w:r>
      <w:r w:rsidRPr="00695E3E">
        <w:rPr>
          <w:rFonts w:ascii="Verdana" w:hAnsi="Verdana"/>
          <w:szCs w:val="24"/>
        </w:rPr>
        <w:noBreakHyphen/>
        <w:t xml:space="preserve"> Certification of Trade Unions in the Construction Industry;</w:t>
      </w:r>
    </w:p>
    <w:p w14:paraId="6C09FAD1" w14:textId="77777777" w:rsidR="008D4798" w:rsidRPr="00695E3E" w:rsidRDefault="008D4798">
      <w:pPr>
        <w:jc w:val="both"/>
        <w:rPr>
          <w:rFonts w:ascii="Verdana" w:hAnsi="Verdana"/>
          <w:szCs w:val="24"/>
        </w:rPr>
      </w:pPr>
    </w:p>
    <w:p w14:paraId="55E810F2" w14:textId="77777777" w:rsidR="008D4798" w:rsidRPr="00695E3E" w:rsidRDefault="008D4798">
      <w:pPr>
        <w:pStyle w:val="BodyTextIndent2"/>
        <w:rPr>
          <w:rFonts w:ascii="Verdana" w:hAnsi="Verdana"/>
          <w:szCs w:val="24"/>
        </w:rPr>
      </w:pPr>
      <w:r w:rsidRPr="00695E3E">
        <w:rPr>
          <w:rFonts w:ascii="Verdana" w:hAnsi="Verdana"/>
          <w:szCs w:val="24"/>
        </w:rPr>
        <w:tab/>
        <w:t>(</w:t>
      </w:r>
      <w:r w:rsidR="007D0161">
        <w:rPr>
          <w:rFonts w:ascii="Verdana" w:hAnsi="Verdana"/>
          <w:szCs w:val="24"/>
        </w:rPr>
        <w:t>f</w:t>
      </w:r>
      <w:r w:rsidRPr="00695E3E">
        <w:rPr>
          <w:rFonts w:ascii="Verdana" w:hAnsi="Verdana"/>
          <w:szCs w:val="24"/>
        </w:rPr>
        <w:t>)</w:t>
      </w:r>
      <w:r w:rsidRPr="00695E3E">
        <w:rPr>
          <w:rFonts w:ascii="Verdana" w:hAnsi="Verdana"/>
          <w:szCs w:val="24"/>
        </w:rPr>
        <w:tab/>
        <w:t xml:space="preserve">a copy of Information Bulletin No. 8 </w:t>
      </w:r>
      <w:r w:rsidRPr="00695E3E">
        <w:rPr>
          <w:rFonts w:ascii="Verdana" w:hAnsi="Verdana"/>
          <w:szCs w:val="24"/>
        </w:rPr>
        <w:noBreakHyphen/>
        <w:t xml:space="preserve"> Vote Arrangements in the Construction Industry;</w:t>
      </w:r>
    </w:p>
    <w:p w14:paraId="42DEF8D8" w14:textId="77777777" w:rsidR="008D4798" w:rsidRPr="00695E3E" w:rsidRDefault="008D4798">
      <w:pPr>
        <w:jc w:val="both"/>
        <w:rPr>
          <w:rFonts w:ascii="Verdana" w:hAnsi="Verdana"/>
          <w:szCs w:val="24"/>
        </w:rPr>
      </w:pPr>
    </w:p>
    <w:p w14:paraId="7EFD43A4" w14:textId="77777777" w:rsidR="008D4798" w:rsidRPr="00695E3E" w:rsidRDefault="008D4798">
      <w:pPr>
        <w:pStyle w:val="BodyTextIndent2"/>
        <w:rPr>
          <w:rFonts w:ascii="Verdana" w:hAnsi="Verdana"/>
          <w:szCs w:val="24"/>
        </w:rPr>
      </w:pPr>
      <w:r w:rsidRPr="00695E3E">
        <w:rPr>
          <w:rFonts w:ascii="Verdana" w:hAnsi="Verdana"/>
          <w:szCs w:val="24"/>
        </w:rPr>
        <w:tab/>
        <w:t>(</w:t>
      </w:r>
      <w:r w:rsidR="007D0161">
        <w:rPr>
          <w:rFonts w:ascii="Verdana" w:hAnsi="Verdana"/>
          <w:szCs w:val="24"/>
        </w:rPr>
        <w:t>g</w:t>
      </w:r>
      <w:r w:rsidRPr="00695E3E">
        <w:rPr>
          <w:rFonts w:ascii="Verdana" w:hAnsi="Verdana"/>
          <w:szCs w:val="24"/>
        </w:rPr>
        <w:t>)</w:t>
      </w:r>
      <w:r w:rsidRPr="00695E3E">
        <w:rPr>
          <w:rFonts w:ascii="Verdana" w:hAnsi="Verdana"/>
          <w:szCs w:val="24"/>
        </w:rPr>
        <w:tab/>
        <w:t xml:space="preserve">a copy of Information Bulletin No. 9 </w:t>
      </w:r>
      <w:r w:rsidRPr="00695E3E">
        <w:rPr>
          <w:rFonts w:ascii="Verdana" w:hAnsi="Verdana"/>
          <w:szCs w:val="24"/>
        </w:rPr>
        <w:noBreakHyphen/>
        <w:t xml:space="preserve"> Status Disputes in Certification Applications in the Construction Industry</w:t>
      </w:r>
      <w:r w:rsidR="009B6107" w:rsidRPr="00695E3E">
        <w:rPr>
          <w:rFonts w:ascii="Verdana" w:hAnsi="Verdana"/>
          <w:szCs w:val="24"/>
        </w:rPr>
        <w:t xml:space="preserve"> [or, when appropriate, Information Bulletin No. 32 - Resolving Disputes in Displacement and Termination Applications in the Construction Industry during the Construction Open Period]</w:t>
      </w:r>
      <w:r w:rsidRPr="00695E3E">
        <w:rPr>
          <w:rFonts w:ascii="Verdana" w:hAnsi="Verdana"/>
          <w:szCs w:val="24"/>
        </w:rPr>
        <w:t>; and</w:t>
      </w:r>
    </w:p>
    <w:p w14:paraId="5518EE3A" w14:textId="77777777" w:rsidR="008D4798" w:rsidRPr="00695E3E" w:rsidRDefault="008D4798">
      <w:pPr>
        <w:jc w:val="both"/>
        <w:rPr>
          <w:rFonts w:ascii="Verdana" w:hAnsi="Verdana"/>
          <w:szCs w:val="24"/>
        </w:rPr>
      </w:pPr>
    </w:p>
    <w:p w14:paraId="38780674" w14:textId="77777777" w:rsidR="008D4798" w:rsidRPr="00695E3E" w:rsidRDefault="008D4798">
      <w:pPr>
        <w:pStyle w:val="BodyTextIndent2"/>
        <w:rPr>
          <w:rFonts w:ascii="Verdana" w:hAnsi="Verdana"/>
          <w:szCs w:val="24"/>
        </w:rPr>
      </w:pPr>
      <w:r w:rsidRPr="00695E3E">
        <w:rPr>
          <w:rFonts w:ascii="Verdana" w:hAnsi="Verdana"/>
          <w:szCs w:val="24"/>
        </w:rPr>
        <w:tab/>
        <w:t>(</w:t>
      </w:r>
      <w:r w:rsidR="007D0161">
        <w:rPr>
          <w:rFonts w:ascii="Verdana" w:hAnsi="Verdana"/>
          <w:szCs w:val="24"/>
        </w:rPr>
        <w:t>h</w:t>
      </w:r>
      <w:r w:rsidRPr="00695E3E">
        <w:rPr>
          <w:rFonts w:ascii="Verdana" w:hAnsi="Verdana"/>
          <w:szCs w:val="24"/>
        </w:rPr>
        <w:t>)</w:t>
      </w:r>
      <w:r w:rsidRPr="00695E3E">
        <w:rPr>
          <w:rFonts w:ascii="Verdana" w:hAnsi="Verdana"/>
          <w:szCs w:val="24"/>
        </w:rPr>
        <w:tab/>
        <w:t>a copy of Part V of the Board's Rules of Procedure.</w:t>
      </w:r>
    </w:p>
    <w:p w14:paraId="6F9C72BE" w14:textId="77777777" w:rsidR="008D4798" w:rsidRPr="00695E3E" w:rsidRDefault="008D4798">
      <w:pPr>
        <w:jc w:val="both"/>
        <w:rPr>
          <w:rFonts w:ascii="Verdana" w:hAnsi="Verdana"/>
          <w:szCs w:val="24"/>
        </w:rPr>
      </w:pPr>
    </w:p>
    <w:p w14:paraId="5FEAE4B9" w14:textId="77777777" w:rsidR="008D4798" w:rsidRPr="00695E3E" w:rsidRDefault="008D4798">
      <w:pPr>
        <w:ind w:left="720" w:hanging="720"/>
        <w:jc w:val="both"/>
        <w:rPr>
          <w:rFonts w:ascii="Verdana" w:hAnsi="Verdana"/>
          <w:szCs w:val="24"/>
        </w:rPr>
      </w:pPr>
      <w:r w:rsidRPr="00695E3E">
        <w:rPr>
          <w:rFonts w:ascii="Verdana" w:hAnsi="Verdana"/>
          <w:szCs w:val="24"/>
        </w:rPr>
        <w:t>4.</w:t>
      </w:r>
      <w:r w:rsidRPr="00695E3E">
        <w:rPr>
          <w:rFonts w:ascii="Verdana" w:hAnsi="Verdana"/>
          <w:szCs w:val="24"/>
        </w:rPr>
        <w:tab/>
      </w:r>
      <w:r w:rsidRPr="00695E3E">
        <w:rPr>
          <w:rFonts w:ascii="Verdana" w:hAnsi="Verdana"/>
          <w:b/>
          <w:szCs w:val="24"/>
        </w:rPr>
        <w:t xml:space="preserve">Your Response to the application, including </w:t>
      </w:r>
      <w:r w:rsidR="006E60F3">
        <w:rPr>
          <w:rFonts w:ascii="Verdana" w:hAnsi="Verdana"/>
          <w:b/>
          <w:szCs w:val="24"/>
        </w:rPr>
        <w:t xml:space="preserve">Excel </w:t>
      </w:r>
      <w:r w:rsidRPr="00695E3E">
        <w:rPr>
          <w:rFonts w:ascii="Verdana" w:hAnsi="Verdana"/>
          <w:b/>
          <w:szCs w:val="24"/>
        </w:rPr>
        <w:t>Schedule</w:t>
      </w:r>
      <w:r w:rsidR="00695E3E">
        <w:rPr>
          <w:rFonts w:ascii="Verdana" w:hAnsi="Verdana"/>
          <w:b/>
          <w:szCs w:val="24"/>
        </w:rPr>
        <w:t>s</w:t>
      </w:r>
      <w:r w:rsidRPr="00695E3E">
        <w:rPr>
          <w:rFonts w:ascii="Verdana" w:hAnsi="Verdana"/>
          <w:b/>
          <w:szCs w:val="24"/>
        </w:rPr>
        <w:t xml:space="preserve"> A </w:t>
      </w:r>
      <w:r w:rsidR="00695E3E">
        <w:rPr>
          <w:rFonts w:ascii="Verdana" w:hAnsi="Verdana"/>
          <w:b/>
          <w:szCs w:val="24"/>
        </w:rPr>
        <w:t xml:space="preserve">and B </w:t>
      </w:r>
      <w:r w:rsidRPr="00695E3E">
        <w:rPr>
          <w:rFonts w:ascii="Verdana" w:hAnsi="Verdana"/>
          <w:b/>
          <w:szCs w:val="24"/>
        </w:rPr>
        <w:t>(List of Employees), must be filed with the Board no later than two days after the application for certification was delivered to you.</w:t>
      </w:r>
    </w:p>
    <w:p w14:paraId="5155773B" w14:textId="77777777" w:rsidR="008D4798" w:rsidRPr="00695E3E" w:rsidRDefault="008D4798">
      <w:pPr>
        <w:jc w:val="both"/>
        <w:rPr>
          <w:rFonts w:ascii="Verdana" w:hAnsi="Verdana"/>
          <w:szCs w:val="24"/>
        </w:rPr>
      </w:pPr>
    </w:p>
    <w:p w14:paraId="56CBED19" w14:textId="135BC4CC" w:rsidR="008D4798" w:rsidRPr="00695E3E" w:rsidRDefault="008D4798">
      <w:pPr>
        <w:pStyle w:val="BodyTextIndent3"/>
        <w:rPr>
          <w:rFonts w:ascii="Verdana" w:hAnsi="Verdana"/>
          <w:szCs w:val="24"/>
        </w:rPr>
      </w:pPr>
      <w:r w:rsidRPr="00695E3E">
        <w:rPr>
          <w:rFonts w:ascii="Verdana" w:hAnsi="Verdana"/>
          <w:szCs w:val="24"/>
        </w:rPr>
        <w:tab/>
      </w:r>
    </w:p>
    <w:p w14:paraId="6853A9AD" w14:textId="77777777" w:rsidR="006E60F3" w:rsidRDefault="006E60F3" w:rsidP="006E60F3">
      <w:pPr>
        <w:ind w:left="720"/>
        <w:jc w:val="both"/>
        <w:rPr>
          <w:rFonts w:ascii="Verdana" w:hAnsi="Verdana"/>
          <w:szCs w:val="24"/>
          <w:lang w:val="en-CA"/>
        </w:rPr>
      </w:pPr>
    </w:p>
    <w:p w14:paraId="6CA14AA1" w14:textId="42996F2C" w:rsidR="006E60F3" w:rsidRPr="00513DED" w:rsidRDefault="006E60F3" w:rsidP="006E60F3">
      <w:pPr>
        <w:ind w:left="720"/>
        <w:jc w:val="both"/>
        <w:rPr>
          <w:rFonts w:ascii="Verdana" w:hAnsi="Verdana"/>
          <w:szCs w:val="24"/>
          <w:lang w:val="en-CA"/>
        </w:rPr>
      </w:pPr>
      <w:r w:rsidRPr="00513DED">
        <w:rPr>
          <w:rFonts w:ascii="Verdana" w:hAnsi="Verdana"/>
          <w:szCs w:val="24"/>
          <w:lang w:val="en-CA"/>
        </w:rPr>
        <w:t>In addition to the  version</w:t>
      </w:r>
      <w:r w:rsidR="001B398C">
        <w:rPr>
          <w:rFonts w:ascii="Verdana" w:hAnsi="Verdana"/>
          <w:szCs w:val="24"/>
          <w:lang w:val="en-CA"/>
        </w:rPr>
        <w:t xml:space="preserve"> filed with the Board</w:t>
      </w:r>
      <w:r w:rsidRPr="00513DED">
        <w:rPr>
          <w:rFonts w:ascii="Verdana" w:hAnsi="Verdana"/>
          <w:szCs w:val="24"/>
          <w:lang w:val="en-CA"/>
        </w:rPr>
        <w:t>, the Schedules should also be sent to the Board in Excel format by email to vote.coordinator@ontario.ca (please note that the Board will accept ONLY these Schedules by email – no other material can be filed with the Board by email).  Pre-formatted Excel versions of these documents may be found on the Board’s website (www.olrb.gov.on.ca).</w:t>
      </w:r>
    </w:p>
    <w:p w14:paraId="02B8FB34" w14:textId="77777777" w:rsidR="006E60F3" w:rsidRPr="00513DED" w:rsidRDefault="006E60F3" w:rsidP="006E60F3">
      <w:pPr>
        <w:ind w:left="2160"/>
        <w:jc w:val="both"/>
        <w:rPr>
          <w:rFonts w:ascii="Verdana" w:hAnsi="Verdana"/>
          <w:szCs w:val="24"/>
          <w:lang w:val="en-CA"/>
        </w:rPr>
      </w:pPr>
    </w:p>
    <w:p w14:paraId="0D899EFC" w14:textId="77777777" w:rsidR="006E60F3" w:rsidRPr="00B23D8C" w:rsidRDefault="006E60F3" w:rsidP="006E60F3">
      <w:pPr>
        <w:ind w:left="720"/>
        <w:jc w:val="both"/>
        <w:rPr>
          <w:rFonts w:ascii="Verdana" w:hAnsi="Verdana"/>
          <w:szCs w:val="24"/>
          <w:lang w:val="en-CA"/>
        </w:rPr>
      </w:pPr>
      <w:r w:rsidRPr="00513DED">
        <w:rPr>
          <w:rFonts w:ascii="Verdana" w:hAnsi="Verdana"/>
          <w:szCs w:val="24"/>
          <w:lang w:val="en-CA"/>
        </w:rPr>
        <w:t xml:space="preserve">Copies of the schedules should also be provided by email to the primary contact for the Applicant.  The Applicant should indicate its challenges on the appropriate column in the Excel Schedules, and send them by email to </w:t>
      </w:r>
      <w:hyperlink r:id="rId8" w:history="1">
        <w:r w:rsidRPr="00513DED">
          <w:rPr>
            <w:rFonts w:ascii="Verdana" w:hAnsi="Verdana"/>
            <w:color w:val="0000FF"/>
            <w:szCs w:val="24"/>
            <w:u w:val="single"/>
            <w:lang w:val="en-CA"/>
          </w:rPr>
          <w:t>vote.coordinator@ontario.ca</w:t>
        </w:r>
      </w:hyperlink>
      <w:r w:rsidRPr="00513DED">
        <w:rPr>
          <w:rFonts w:ascii="Verdana" w:hAnsi="Verdana"/>
          <w:szCs w:val="24"/>
          <w:lang w:val="en-CA"/>
        </w:rPr>
        <w:t>, with a copy to the primary contact for the Employer.</w:t>
      </w:r>
      <w:r w:rsidRPr="00B23D8C">
        <w:rPr>
          <w:rFonts w:ascii="Verdana" w:hAnsi="Verdana"/>
          <w:szCs w:val="24"/>
          <w:lang w:val="en-CA"/>
        </w:rPr>
        <w:t xml:space="preserve">  </w:t>
      </w:r>
    </w:p>
    <w:p w14:paraId="73A4D9A6" w14:textId="77777777" w:rsidR="00E76DBA" w:rsidRPr="00D3021E" w:rsidRDefault="00E76DBA" w:rsidP="00E76DBA">
      <w:pPr>
        <w:ind w:left="720" w:hanging="720"/>
        <w:jc w:val="both"/>
        <w:rPr>
          <w:rFonts w:ascii="Verdana" w:hAnsi="Verdana"/>
          <w:b/>
          <w:szCs w:val="24"/>
          <w:lang w:val="en-CA"/>
        </w:rPr>
      </w:pPr>
    </w:p>
    <w:p w14:paraId="163EBDAD" w14:textId="77777777" w:rsidR="00E76DBA" w:rsidRPr="0017738E" w:rsidRDefault="00E76DBA" w:rsidP="00E76DBA">
      <w:pPr>
        <w:ind w:left="720" w:hanging="720"/>
        <w:jc w:val="both"/>
        <w:rPr>
          <w:rFonts w:ascii="Verdana" w:hAnsi="Verdana"/>
          <w:szCs w:val="24"/>
        </w:rPr>
      </w:pPr>
      <w:r>
        <w:rPr>
          <w:rFonts w:ascii="Verdana" w:hAnsi="Verdana"/>
          <w:b/>
          <w:szCs w:val="24"/>
        </w:rPr>
        <w:tab/>
        <w:t>You must also file the Confirmation of Posting [Form A-124] no later than one day after filing your Response.</w:t>
      </w:r>
    </w:p>
    <w:p w14:paraId="7FFF5FCC" w14:textId="77777777" w:rsidR="008D4798" w:rsidRPr="00695E3E" w:rsidRDefault="008D4798">
      <w:pPr>
        <w:jc w:val="both"/>
        <w:rPr>
          <w:rFonts w:ascii="Verdana" w:hAnsi="Verdana"/>
          <w:szCs w:val="24"/>
        </w:rPr>
      </w:pPr>
    </w:p>
    <w:p w14:paraId="030B2008" w14:textId="77777777" w:rsidR="008D4798" w:rsidRPr="00695E3E" w:rsidRDefault="008D4798">
      <w:pPr>
        <w:ind w:left="720" w:hanging="720"/>
        <w:jc w:val="both"/>
        <w:rPr>
          <w:rFonts w:ascii="Verdana" w:hAnsi="Verdana"/>
          <w:b/>
          <w:szCs w:val="24"/>
        </w:rPr>
      </w:pPr>
      <w:r w:rsidRPr="00695E3E">
        <w:rPr>
          <w:rFonts w:ascii="Verdana" w:hAnsi="Verdana"/>
          <w:b/>
          <w:szCs w:val="24"/>
        </w:rPr>
        <w:tab/>
        <w:t xml:space="preserve">You must </w:t>
      </w:r>
      <w:r w:rsidRPr="00695E3E">
        <w:rPr>
          <w:rFonts w:ascii="Verdana" w:hAnsi="Verdana"/>
          <w:b/>
          <w:szCs w:val="24"/>
          <w:u w:val="single"/>
        </w:rPr>
        <w:t>also</w:t>
      </w:r>
      <w:r w:rsidRPr="00695E3E">
        <w:rPr>
          <w:rFonts w:ascii="Verdana" w:hAnsi="Verdana"/>
          <w:b/>
          <w:szCs w:val="24"/>
        </w:rPr>
        <w:t xml:space="preserve"> ensure that a copy of your Response, including Schedule</w:t>
      </w:r>
      <w:r w:rsidR="00695E3E">
        <w:rPr>
          <w:rFonts w:ascii="Verdana" w:hAnsi="Verdana"/>
          <w:b/>
          <w:szCs w:val="24"/>
        </w:rPr>
        <w:t>s</w:t>
      </w:r>
      <w:r w:rsidRPr="00695E3E">
        <w:rPr>
          <w:rFonts w:ascii="Verdana" w:hAnsi="Verdana"/>
          <w:b/>
          <w:szCs w:val="24"/>
        </w:rPr>
        <w:t xml:space="preserve"> A</w:t>
      </w:r>
      <w:r w:rsidR="00695E3E">
        <w:rPr>
          <w:rFonts w:ascii="Verdana" w:hAnsi="Verdana"/>
          <w:b/>
          <w:szCs w:val="24"/>
        </w:rPr>
        <w:t xml:space="preserve"> and B</w:t>
      </w:r>
      <w:r w:rsidRPr="00695E3E">
        <w:rPr>
          <w:rFonts w:ascii="Verdana" w:hAnsi="Verdana"/>
          <w:b/>
          <w:szCs w:val="24"/>
        </w:rPr>
        <w:t xml:space="preserve"> (List of Employees), is delivered to the applicant and to any other affected party identified in paragraph 1</w:t>
      </w:r>
      <w:r w:rsidR="00857A47" w:rsidRPr="00695E3E">
        <w:rPr>
          <w:rFonts w:ascii="Verdana" w:hAnsi="Verdana"/>
          <w:b/>
          <w:szCs w:val="24"/>
        </w:rPr>
        <w:t>0</w:t>
      </w:r>
      <w:r w:rsidRPr="00695E3E">
        <w:rPr>
          <w:rFonts w:ascii="Verdana" w:hAnsi="Verdana"/>
          <w:b/>
          <w:szCs w:val="24"/>
        </w:rPr>
        <w:t xml:space="preserve"> of the Application for Certification, Construction Industry or by you in paragraph </w:t>
      </w:r>
      <w:r w:rsidR="00857A47" w:rsidRPr="00695E3E">
        <w:rPr>
          <w:rFonts w:ascii="Verdana" w:hAnsi="Verdana"/>
          <w:b/>
          <w:szCs w:val="24"/>
        </w:rPr>
        <w:t>10</w:t>
      </w:r>
      <w:r w:rsidRPr="00695E3E">
        <w:rPr>
          <w:rFonts w:ascii="Verdana" w:hAnsi="Verdana"/>
          <w:b/>
          <w:szCs w:val="24"/>
        </w:rPr>
        <w:t xml:space="preserve"> of your Response to Application for Certification, Construction Industry, before you </w:t>
      </w:r>
      <w:r w:rsidRPr="00695E3E">
        <w:rPr>
          <w:rFonts w:ascii="Verdana" w:hAnsi="Verdana"/>
          <w:b/>
          <w:szCs w:val="24"/>
        </w:rPr>
        <w:lastRenderedPageBreak/>
        <w:t>file these documents with the Board.  You must also complete a Certificate of Delivery.</w:t>
      </w:r>
    </w:p>
    <w:p w14:paraId="5CD87D64" w14:textId="77777777" w:rsidR="008D4798" w:rsidRPr="00695E3E" w:rsidRDefault="008D4798">
      <w:pPr>
        <w:jc w:val="both"/>
        <w:rPr>
          <w:rFonts w:ascii="Verdana" w:hAnsi="Verdana"/>
          <w:szCs w:val="24"/>
        </w:rPr>
      </w:pPr>
    </w:p>
    <w:p w14:paraId="784F3ECB" w14:textId="77777777" w:rsidR="008D4798" w:rsidRPr="00695E3E" w:rsidRDefault="008D4798">
      <w:pPr>
        <w:ind w:left="630" w:hanging="630"/>
        <w:jc w:val="both"/>
        <w:rPr>
          <w:rFonts w:ascii="Verdana" w:hAnsi="Verdana"/>
          <w:szCs w:val="24"/>
        </w:rPr>
      </w:pPr>
      <w:r w:rsidRPr="00695E3E">
        <w:rPr>
          <w:rFonts w:ascii="Verdana" w:hAnsi="Verdana"/>
          <w:szCs w:val="24"/>
        </w:rPr>
        <w:t>5.</w:t>
      </w:r>
      <w:r w:rsidRPr="00695E3E">
        <w:rPr>
          <w:rFonts w:ascii="Verdana" w:hAnsi="Verdana"/>
          <w:szCs w:val="24"/>
        </w:rPr>
        <w:tab/>
        <w:t xml:space="preserve">Please note that periods of time referred to in this notice, in other Board forms and notices, and in the Board's Rules of Procedure do </w:t>
      </w:r>
      <w:r w:rsidRPr="00695E3E">
        <w:rPr>
          <w:rFonts w:ascii="Verdana" w:hAnsi="Verdana"/>
          <w:szCs w:val="24"/>
          <w:u w:val="single"/>
        </w:rPr>
        <w:t>not</w:t>
      </w:r>
      <w:r w:rsidRPr="00695E3E">
        <w:rPr>
          <w:rFonts w:ascii="Verdana" w:hAnsi="Verdana"/>
          <w:szCs w:val="24"/>
        </w:rPr>
        <w:t xml:space="preserve"> include weekends, statutory holidays, or any other day that the Board is closed.</w:t>
      </w:r>
    </w:p>
    <w:p w14:paraId="1328DDF2" w14:textId="77777777" w:rsidR="008D4798" w:rsidRPr="00695E3E" w:rsidRDefault="008D4798">
      <w:pPr>
        <w:jc w:val="both"/>
        <w:rPr>
          <w:rFonts w:ascii="Verdana" w:hAnsi="Verdana"/>
          <w:szCs w:val="24"/>
        </w:rPr>
      </w:pPr>
    </w:p>
    <w:p w14:paraId="21D74B7B" w14:textId="77777777" w:rsidR="008D4798" w:rsidRPr="00695E3E" w:rsidRDefault="008D4798">
      <w:pPr>
        <w:ind w:left="720" w:hanging="720"/>
        <w:jc w:val="both"/>
        <w:rPr>
          <w:rFonts w:ascii="Verdana" w:hAnsi="Verdana"/>
          <w:szCs w:val="24"/>
        </w:rPr>
      </w:pPr>
      <w:r w:rsidRPr="00695E3E">
        <w:rPr>
          <w:rFonts w:ascii="Verdana" w:hAnsi="Verdana"/>
          <w:szCs w:val="24"/>
        </w:rPr>
        <w:t>6.</w:t>
      </w:r>
      <w:r w:rsidRPr="00695E3E">
        <w:rPr>
          <w:rFonts w:ascii="Verdana" w:hAnsi="Verdana"/>
          <w:szCs w:val="24"/>
        </w:rPr>
        <w:tab/>
      </w:r>
      <w:r w:rsidRPr="00695E3E">
        <w:rPr>
          <w:rFonts w:ascii="Verdana" w:hAnsi="Verdana"/>
          <w:b/>
          <w:szCs w:val="24"/>
        </w:rPr>
        <w:t>It is an offence punishable on summary conviction to fail to comply with a direction of the Board -- see section 104 of the Labour Relations Act.</w:t>
      </w:r>
    </w:p>
    <w:p w14:paraId="5B777ADC" w14:textId="77777777" w:rsidR="008D4798" w:rsidRPr="00695E3E" w:rsidRDefault="008D4798">
      <w:pPr>
        <w:jc w:val="both"/>
        <w:rPr>
          <w:rFonts w:ascii="Verdana" w:hAnsi="Verdana"/>
          <w:szCs w:val="24"/>
        </w:rPr>
      </w:pPr>
    </w:p>
    <w:p w14:paraId="11B12736" w14:textId="77777777" w:rsidR="008D4798" w:rsidRDefault="008D4798">
      <w:pPr>
        <w:jc w:val="both"/>
        <w:rPr>
          <w:rFonts w:ascii="Verdana" w:hAnsi="Verdana"/>
          <w:b/>
          <w:bCs/>
          <w:szCs w:val="24"/>
        </w:rPr>
      </w:pPr>
      <w:r w:rsidRPr="00695E3E">
        <w:rPr>
          <w:rFonts w:ascii="Verdana" w:hAnsi="Verdana"/>
          <w:b/>
          <w:bCs/>
          <w:szCs w:val="24"/>
        </w:rPr>
        <w:t>s. 8 only</w:t>
      </w:r>
    </w:p>
    <w:p w14:paraId="5439FB90" w14:textId="77777777" w:rsidR="00695E3E" w:rsidRPr="00695E3E" w:rsidRDefault="00695E3E">
      <w:pPr>
        <w:jc w:val="both"/>
        <w:rPr>
          <w:rFonts w:ascii="Verdana" w:hAnsi="Verdana"/>
          <w:b/>
          <w:bCs/>
          <w:szCs w:val="24"/>
        </w:rPr>
      </w:pPr>
    </w:p>
    <w:p w14:paraId="4F749EF3" w14:textId="77777777" w:rsidR="008D4798" w:rsidRPr="00695E3E" w:rsidRDefault="008D4798">
      <w:pPr>
        <w:ind w:left="720" w:hanging="720"/>
        <w:jc w:val="both"/>
        <w:rPr>
          <w:rFonts w:ascii="Verdana" w:hAnsi="Verdana"/>
          <w:szCs w:val="24"/>
        </w:rPr>
      </w:pPr>
      <w:r w:rsidRPr="00695E3E">
        <w:rPr>
          <w:rFonts w:ascii="Verdana" w:hAnsi="Verdana"/>
          <w:szCs w:val="24"/>
        </w:rPr>
        <w:t>7.</w:t>
      </w:r>
      <w:r w:rsidRPr="00695E3E">
        <w:rPr>
          <w:rFonts w:ascii="Verdana" w:hAnsi="Verdana"/>
          <w:szCs w:val="24"/>
        </w:rPr>
        <w:tab/>
        <w:t>If the Board determines that 40 percent or more of the individuals in the bargaining unit proposed in the application for certification appear to be members of the union, the Board will direct that a representation vote be taken among the individuals in a voting constituency determined by the Board.</w:t>
      </w:r>
    </w:p>
    <w:p w14:paraId="4802AFBC" w14:textId="77777777" w:rsidR="008D4798" w:rsidRPr="00695E3E" w:rsidRDefault="008D4798">
      <w:pPr>
        <w:jc w:val="both"/>
        <w:rPr>
          <w:rFonts w:ascii="Verdana" w:hAnsi="Verdana"/>
          <w:szCs w:val="24"/>
        </w:rPr>
      </w:pPr>
    </w:p>
    <w:p w14:paraId="2A1CA8DF" w14:textId="77777777" w:rsidR="008D4798" w:rsidRPr="00695E3E" w:rsidRDefault="008D4798">
      <w:pPr>
        <w:pStyle w:val="BodyTextIndent3"/>
        <w:rPr>
          <w:rFonts w:ascii="Verdana" w:hAnsi="Verdana"/>
          <w:szCs w:val="24"/>
        </w:rPr>
      </w:pPr>
      <w:r w:rsidRPr="00695E3E">
        <w:rPr>
          <w:rFonts w:ascii="Verdana" w:hAnsi="Verdana"/>
          <w:szCs w:val="24"/>
        </w:rPr>
        <w:tab/>
        <w:t>Section 8(5) of the Labour Relations Act directs the Board to hold the representation vote within five days after the day on which the application for certification is filed with the Board, unless the Board otherwise directs.</w:t>
      </w:r>
    </w:p>
    <w:p w14:paraId="28874A3B" w14:textId="77777777" w:rsidR="008D4798" w:rsidRPr="00695E3E" w:rsidRDefault="008D4798">
      <w:pPr>
        <w:jc w:val="both"/>
        <w:rPr>
          <w:rFonts w:ascii="Verdana" w:hAnsi="Verdana"/>
          <w:szCs w:val="24"/>
        </w:rPr>
      </w:pPr>
    </w:p>
    <w:p w14:paraId="69377D64" w14:textId="77777777" w:rsidR="008D4798" w:rsidRDefault="008D4798">
      <w:pPr>
        <w:jc w:val="both"/>
        <w:rPr>
          <w:rFonts w:ascii="Verdana" w:hAnsi="Verdana"/>
          <w:b/>
          <w:bCs/>
          <w:szCs w:val="24"/>
        </w:rPr>
      </w:pPr>
      <w:r w:rsidRPr="00695E3E">
        <w:rPr>
          <w:rFonts w:ascii="Verdana" w:hAnsi="Verdana"/>
          <w:b/>
          <w:bCs/>
          <w:szCs w:val="24"/>
        </w:rPr>
        <w:t>s. 128.1 only</w:t>
      </w:r>
    </w:p>
    <w:p w14:paraId="10D25BDE" w14:textId="77777777" w:rsidR="00695E3E" w:rsidRPr="00695E3E" w:rsidRDefault="00695E3E">
      <w:pPr>
        <w:jc w:val="both"/>
        <w:rPr>
          <w:rFonts w:ascii="Verdana" w:hAnsi="Verdana"/>
          <w:b/>
          <w:bCs/>
          <w:szCs w:val="24"/>
        </w:rPr>
      </w:pPr>
    </w:p>
    <w:p w14:paraId="711B14C2" w14:textId="77777777" w:rsidR="008D4798" w:rsidRPr="00695E3E" w:rsidRDefault="008D4798">
      <w:pPr>
        <w:pStyle w:val="BodyText"/>
        <w:ind w:left="720" w:hanging="720"/>
        <w:rPr>
          <w:rFonts w:ascii="Verdana" w:hAnsi="Verdana"/>
          <w:szCs w:val="24"/>
        </w:rPr>
      </w:pPr>
      <w:r w:rsidRPr="00695E3E">
        <w:rPr>
          <w:rFonts w:ascii="Verdana" w:hAnsi="Verdana"/>
          <w:szCs w:val="24"/>
        </w:rPr>
        <w:t>7a.</w:t>
      </w:r>
      <w:r w:rsidRPr="00695E3E">
        <w:rPr>
          <w:rFonts w:ascii="Verdana" w:hAnsi="Verdana"/>
          <w:szCs w:val="24"/>
        </w:rPr>
        <w:tab/>
        <w:t>If the Board is satisfied that more than 55 percent of the employees in the bargaining unit are members of the trade union on the date the application was filed it may certify the trade union as bargaining agent or direct that a representation vote be taken.  If the Board is satisfied that at least 40 percent but not more than 55 percent of the employees in the bargaining unit are members of the trade union on the application date, then it is required to conduct a representation vote.</w:t>
      </w:r>
    </w:p>
    <w:p w14:paraId="36F850C3" w14:textId="77777777" w:rsidR="008D4798" w:rsidRPr="00695E3E" w:rsidRDefault="008D4798">
      <w:pPr>
        <w:jc w:val="both"/>
        <w:rPr>
          <w:rFonts w:ascii="Verdana" w:hAnsi="Verdana"/>
          <w:szCs w:val="24"/>
          <w:highlight w:val="lightGray"/>
        </w:rPr>
      </w:pPr>
    </w:p>
    <w:p w14:paraId="6F3F0D19" w14:textId="77777777" w:rsidR="008D4798" w:rsidRPr="00695E3E" w:rsidRDefault="008D4798">
      <w:pPr>
        <w:pStyle w:val="BodyTextIndent3"/>
        <w:rPr>
          <w:rFonts w:ascii="Verdana" w:hAnsi="Verdana"/>
          <w:szCs w:val="24"/>
        </w:rPr>
      </w:pPr>
      <w:r w:rsidRPr="00695E3E">
        <w:rPr>
          <w:rFonts w:ascii="Verdana" w:hAnsi="Verdana"/>
          <w:szCs w:val="24"/>
        </w:rPr>
        <w:tab/>
        <w:t>Section 128.1(13) of the Labour Relations Act directs the Board to hold the representation vote within five days after the day on which the direction for a representation vote is made by the Board, unless the Board otherwise directs.</w:t>
      </w:r>
    </w:p>
    <w:p w14:paraId="60E66421" w14:textId="77777777" w:rsidR="008D4798" w:rsidRPr="00695E3E" w:rsidRDefault="008D4798">
      <w:pPr>
        <w:jc w:val="both"/>
        <w:rPr>
          <w:rFonts w:ascii="Verdana" w:hAnsi="Verdana"/>
          <w:szCs w:val="24"/>
        </w:rPr>
      </w:pPr>
      <w:r w:rsidRPr="00695E3E">
        <w:rPr>
          <w:rFonts w:ascii="Verdana" w:hAnsi="Verdana"/>
          <w:szCs w:val="24"/>
          <w:highlight w:val="lightGray"/>
        </w:rPr>
        <w:t xml:space="preserve"> </w:t>
      </w:r>
    </w:p>
    <w:p w14:paraId="019C1D22" w14:textId="77777777" w:rsidR="008D4798" w:rsidRPr="00695E3E" w:rsidRDefault="008D4798">
      <w:pPr>
        <w:pStyle w:val="BodyTextIndent"/>
        <w:rPr>
          <w:rFonts w:ascii="Verdana" w:hAnsi="Verdana"/>
          <w:szCs w:val="24"/>
        </w:rPr>
      </w:pPr>
      <w:r w:rsidRPr="00695E3E">
        <w:rPr>
          <w:rFonts w:ascii="Verdana" w:hAnsi="Verdana"/>
          <w:szCs w:val="24"/>
        </w:rPr>
        <w:t>8.</w:t>
      </w:r>
      <w:r w:rsidRPr="00695E3E">
        <w:rPr>
          <w:rFonts w:ascii="Verdana" w:hAnsi="Verdana"/>
          <w:szCs w:val="24"/>
        </w:rPr>
        <w:tab/>
        <w:t xml:space="preserve">Any direction from the Board to conduct a representation vote and any determination by the Board regarding a voting constituency for such a vote will be contained in a decision of the Board which will be sent to you.  If the Board directs that a representation vote be taken, a notice </w:t>
      </w:r>
      <w:r w:rsidRPr="00695E3E">
        <w:rPr>
          <w:rFonts w:ascii="Verdana" w:hAnsi="Verdana"/>
          <w:szCs w:val="24"/>
        </w:rPr>
        <w:lastRenderedPageBreak/>
        <w:t>indicating the time and the place the vote will be held will be sent to you for posting in the workplace.</w:t>
      </w:r>
    </w:p>
    <w:p w14:paraId="5D165E57" w14:textId="77777777" w:rsidR="008D4798" w:rsidRPr="00695E3E" w:rsidRDefault="008D4798">
      <w:pPr>
        <w:jc w:val="both"/>
        <w:rPr>
          <w:rFonts w:ascii="Verdana" w:hAnsi="Verdana"/>
          <w:szCs w:val="24"/>
        </w:rPr>
      </w:pPr>
    </w:p>
    <w:p w14:paraId="3E2E2A44" w14:textId="77777777" w:rsidR="008D4798" w:rsidRPr="00695E3E" w:rsidRDefault="008D4798">
      <w:pPr>
        <w:pStyle w:val="BodyTextIndent"/>
        <w:rPr>
          <w:rFonts w:ascii="Verdana" w:hAnsi="Verdana"/>
          <w:szCs w:val="24"/>
        </w:rPr>
      </w:pPr>
      <w:r w:rsidRPr="00695E3E">
        <w:rPr>
          <w:rFonts w:ascii="Verdana" w:hAnsi="Verdana"/>
          <w:szCs w:val="24"/>
        </w:rPr>
        <w:t>9.</w:t>
      </w:r>
      <w:r w:rsidRPr="00695E3E">
        <w:rPr>
          <w:rFonts w:ascii="Verdana" w:hAnsi="Verdana"/>
          <w:szCs w:val="24"/>
        </w:rPr>
        <w:tab/>
        <w:t>The Board's Rules of Procedure require the union to deliver the enclosed application to you (and to any affected union named in the application) and to confirm to the Board that it has done so, within two days of the Application Filing Date.   After the application and confirmation are filed, you will receive confirmation directly from the Board.  If you do not hear from the Board within two days after you receive the application, you may wish to contact the Board.</w:t>
      </w:r>
    </w:p>
    <w:p w14:paraId="0C183EE9" w14:textId="77777777" w:rsidR="008D4798" w:rsidRPr="00695E3E" w:rsidRDefault="008D4798">
      <w:pPr>
        <w:jc w:val="both"/>
        <w:rPr>
          <w:rFonts w:ascii="Verdana" w:hAnsi="Verdana"/>
          <w:szCs w:val="24"/>
        </w:rPr>
      </w:pPr>
    </w:p>
    <w:p w14:paraId="193219B5" w14:textId="77777777" w:rsidR="00D3021E" w:rsidRDefault="008D4798" w:rsidP="00D3021E">
      <w:pPr>
        <w:ind w:left="720" w:hanging="720"/>
        <w:jc w:val="both"/>
        <w:rPr>
          <w:rFonts w:ascii="Verdana" w:hAnsi="Verdana"/>
          <w:szCs w:val="24"/>
        </w:rPr>
      </w:pPr>
      <w:r w:rsidRPr="00695E3E">
        <w:rPr>
          <w:rFonts w:ascii="Verdana" w:hAnsi="Verdana"/>
          <w:szCs w:val="24"/>
        </w:rPr>
        <w:t>10.</w:t>
      </w:r>
      <w:r w:rsidRPr="00695E3E">
        <w:rPr>
          <w:rFonts w:ascii="Verdana" w:hAnsi="Verdana"/>
          <w:szCs w:val="24"/>
        </w:rPr>
        <w:tab/>
        <w:t>In the normal course, an Officer of the Labour Relations Board will be contacting you to discuss this application with you.</w:t>
      </w:r>
    </w:p>
    <w:p w14:paraId="3210FCE9" w14:textId="77777777" w:rsidR="00D3021E" w:rsidRDefault="00D3021E">
      <w:pPr>
        <w:jc w:val="both"/>
        <w:rPr>
          <w:rFonts w:ascii="Verdana" w:hAnsi="Verdana"/>
          <w:szCs w:val="24"/>
        </w:rPr>
      </w:pPr>
    </w:p>
    <w:p w14:paraId="50C34D69" w14:textId="77777777" w:rsidR="00D3021E" w:rsidRDefault="00D3021E">
      <w:pPr>
        <w:jc w:val="both"/>
        <w:rPr>
          <w:rFonts w:ascii="Verdana" w:hAnsi="Verdana"/>
          <w:szCs w:val="24"/>
        </w:rPr>
      </w:pPr>
    </w:p>
    <w:p w14:paraId="6F7D9C05" w14:textId="77777777" w:rsidR="008D4798" w:rsidRPr="00695E3E" w:rsidRDefault="008D4798">
      <w:pPr>
        <w:jc w:val="both"/>
        <w:rPr>
          <w:rFonts w:ascii="Verdana" w:hAnsi="Verdana"/>
          <w:szCs w:val="24"/>
        </w:rPr>
      </w:pPr>
      <w:r w:rsidRPr="00695E3E">
        <w:rPr>
          <w:rFonts w:ascii="Verdana" w:hAnsi="Verdana"/>
          <w:b/>
          <w:szCs w:val="24"/>
        </w:rPr>
        <w:t>DATED</w:t>
      </w:r>
      <w:r w:rsidR="00925228">
        <w:rPr>
          <w:rFonts w:ascii="Verdana" w:hAnsi="Verdana"/>
          <w:szCs w:val="24"/>
        </w:rPr>
        <w:t xml:space="preserve"> _______________</w:t>
      </w:r>
      <w:r w:rsidRPr="00695E3E">
        <w:rPr>
          <w:rFonts w:ascii="Verdana" w:hAnsi="Verdana"/>
          <w:szCs w:val="24"/>
        </w:rPr>
        <w:t>.</w:t>
      </w:r>
    </w:p>
    <w:p w14:paraId="40D754B7" w14:textId="77777777" w:rsidR="008D4798" w:rsidRPr="00695E3E" w:rsidRDefault="008D4798">
      <w:pPr>
        <w:jc w:val="both"/>
        <w:rPr>
          <w:rFonts w:ascii="Verdana" w:hAnsi="Verdana"/>
          <w:szCs w:val="24"/>
        </w:rPr>
      </w:pPr>
    </w:p>
    <w:p w14:paraId="1FD9D5B6" w14:textId="77777777" w:rsidR="00925228" w:rsidRDefault="00925228">
      <w:pPr>
        <w:ind w:left="5760"/>
        <w:jc w:val="center"/>
        <w:rPr>
          <w:rFonts w:ascii="Verdana" w:hAnsi="Verdana"/>
          <w:szCs w:val="24"/>
        </w:rPr>
      </w:pPr>
    </w:p>
    <w:p w14:paraId="02E869CF" w14:textId="77777777" w:rsidR="00925228" w:rsidRDefault="00925228">
      <w:pPr>
        <w:ind w:left="5760"/>
        <w:jc w:val="center"/>
        <w:rPr>
          <w:rFonts w:ascii="Verdana" w:hAnsi="Verdana"/>
          <w:szCs w:val="24"/>
        </w:rPr>
      </w:pPr>
      <w:r>
        <w:rPr>
          <w:rFonts w:ascii="Verdana" w:hAnsi="Verdana"/>
          <w:szCs w:val="24"/>
        </w:rPr>
        <w:t>______________________</w:t>
      </w:r>
    </w:p>
    <w:p w14:paraId="292FD0A4" w14:textId="77777777" w:rsidR="008D4798" w:rsidRPr="00695E3E" w:rsidRDefault="008D4798">
      <w:pPr>
        <w:ind w:left="5760"/>
        <w:jc w:val="center"/>
        <w:rPr>
          <w:rFonts w:ascii="Verdana" w:hAnsi="Verdana"/>
          <w:szCs w:val="24"/>
        </w:rPr>
      </w:pPr>
      <w:r w:rsidRPr="00695E3E">
        <w:rPr>
          <w:rFonts w:ascii="Verdana" w:hAnsi="Verdana"/>
          <w:szCs w:val="24"/>
        </w:rPr>
        <w:t>The Registrar</w:t>
      </w:r>
    </w:p>
    <w:p w14:paraId="2A63DE07" w14:textId="77777777" w:rsidR="008D4798" w:rsidRPr="00695E3E" w:rsidRDefault="008D4798">
      <w:pPr>
        <w:ind w:left="5760"/>
        <w:jc w:val="center"/>
        <w:rPr>
          <w:rFonts w:ascii="Verdana" w:hAnsi="Verdana"/>
          <w:szCs w:val="24"/>
        </w:rPr>
      </w:pPr>
      <w:r w:rsidRPr="00695E3E">
        <w:rPr>
          <w:rFonts w:ascii="Verdana" w:hAnsi="Verdana"/>
          <w:szCs w:val="24"/>
        </w:rPr>
        <w:t>Ontario Labour Relations Board</w:t>
      </w:r>
    </w:p>
    <w:p w14:paraId="544970BC" w14:textId="77777777" w:rsidR="008D4798" w:rsidRPr="00695E3E" w:rsidRDefault="008D4798">
      <w:pPr>
        <w:jc w:val="both"/>
        <w:rPr>
          <w:rFonts w:ascii="Verdana" w:hAnsi="Verdana"/>
          <w:szCs w:val="24"/>
        </w:rPr>
      </w:pPr>
    </w:p>
    <w:p w14:paraId="2076ACFF" w14:textId="77777777" w:rsidR="008D4798" w:rsidRPr="00695E3E" w:rsidRDefault="008D4798">
      <w:pPr>
        <w:jc w:val="both"/>
        <w:rPr>
          <w:rFonts w:ascii="Verdana" w:hAnsi="Verdana"/>
          <w:szCs w:val="24"/>
        </w:rPr>
      </w:pPr>
      <w:r w:rsidRPr="00695E3E">
        <w:rPr>
          <w:rFonts w:ascii="Verdana" w:hAnsi="Verdana"/>
          <w:b/>
          <w:szCs w:val="24"/>
        </w:rPr>
        <w:t>NOTE:</w:t>
      </w:r>
      <w:r w:rsidRPr="00695E3E">
        <w:rPr>
          <w:rFonts w:ascii="Verdana" w:hAnsi="Verdana"/>
          <w:szCs w:val="24"/>
        </w:rPr>
        <w:t xml:space="preserve">  All communications should be addressed to:</w:t>
      </w:r>
    </w:p>
    <w:p w14:paraId="03D77E2B" w14:textId="77777777" w:rsidR="008D4798" w:rsidRPr="00695E3E" w:rsidRDefault="008D4798">
      <w:pPr>
        <w:ind w:left="1440"/>
        <w:jc w:val="both"/>
        <w:rPr>
          <w:rFonts w:ascii="Verdana" w:hAnsi="Verdana"/>
          <w:szCs w:val="24"/>
        </w:rPr>
      </w:pPr>
      <w:r w:rsidRPr="00695E3E">
        <w:rPr>
          <w:rFonts w:ascii="Verdana" w:hAnsi="Verdana"/>
          <w:szCs w:val="24"/>
        </w:rPr>
        <w:t>The Registrar</w:t>
      </w:r>
    </w:p>
    <w:p w14:paraId="7D0FEEB1" w14:textId="77777777" w:rsidR="008D4798" w:rsidRPr="00695E3E" w:rsidRDefault="008D4798">
      <w:pPr>
        <w:ind w:left="1440"/>
        <w:jc w:val="both"/>
        <w:rPr>
          <w:rFonts w:ascii="Verdana" w:hAnsi="Verdana"/>
          <w:szCs w:val="24"/>
        </w:rPr>
      </w:pPr>
      <w:r w:rsidRPr="00695E3E">
        <w:rPr>
          <w:rFonts w:ascii="Verdana" w:hAnsi="Verdana"/>
          <w:szCs w:val="24"/>
        </w:rPr>
        <w:t>Ontario Labour Relations Board</w:t>
      </w:r>
    </w:p>
    <w:p w14:paraId="6744E98B" w14:textId="77777777" w:rsidR="008D4798" w:rsidRPr="00695E3E" w:rsidRDefault="008D4798">
      <w:pPr>
        <w:ind w:left="1440"/>
        <w:jc w:val="both"/>
        <w:rPr>
          <w:rFonts w:ascii="Verdana" w:hAnsi="Verdana"/>
          <w:szCs w:val="24"/>
        </w:rPr>
      </w:pPr>
      <w:r w:rsidRPr="00695E3E">
        <w:rPr>
          <w:rFonts w:ascii="Verdana" w:hAnsi="Verdana"/>
          <w:szCs w:val="24"/>
        </w:rPr>
        <w:t>505 University Avenue</w:t>
      </w:r>
      <w:r w:rsidR="002C2D8D" w:rsidRPr="00695E3E">
        <w:rPr>
          <w:rFonts w:ascii="Verdana" w:hAnsi="Verdana"/>
          <w:szCs w:val="24"/>
        </w:rPr>
        <w:t xml:space="preserve">, </w:t>
      </w:r>
      <w:r w:rsidRPr="00695E3E">
        <w:rPr>
          <w:rFonts w:ascii="Verdana" w:hAnsi="Verdana"/>
          <w:szCs w:val="24"/>
        </w:rPr>
        <w:t>2nd Floor</w:t>
      </w:r>
    </w:p>
    <w:p w14:paraId="59C07367" w14:textId="77777777" w:rsidR="008D4798" w:rsidRPr="00695E3E" w:rsidRDefault="008D4798">
      <w:pPr>
        <w:ind w:left="1440"/>
        <w:jc w:val="both"/>
        <w:rPr>
          <w:rFonts w:ascii="Verdana" w:hAnsi="Verdana"/>
          <w:szCs w:val="24"/>
        </w:rPr>
      </w:pPr>
      <w:r w:rsidRPr="00695E3E">
        <w:rPr>
          <w:rFonts w:ascii="Verdana" w:hAnsi="Verdana"/>
          <w:szCs w:val="24"/>
        </w:rPr>
        <w:t>Toronto, Ontario</w:t>
      </w:r>
    </w:p>
    <w:p w14:paraId="47182490" w14:textId="77777777" w:rsidR="008D4798" w:rsidRPr="00695E3E" w:rsidRDefault="008D4798">
      <w:pPr>
        <w:ind w:left="1440"/>
        <w:jc w:val="both"/>
        <w:rPr>
          <w:rFonts w:ascii="Verdana" w:hAnsi="Verdana"/>
          <w:szCs w:val="24"/>
        </w:rPr>
      </w:pPr>
      <w:r w:rsidRPr="00695E3E">
        <w:rPr>
          <w:rFonts w:ascii="Verdana" w:hAnsi="Verdana"/>
          <w:szCs w:val="24"/>
        </w:rPr>
        <w:t>M5G 2P1</w:t>
      </w:r>
    </w:p>
    <w:p w14:paraId="043F829B" w14:textId="77777777" w:rsidR="008D4798" w:rsidRPr="00695E3E" w:rsidRDefault="008D4798">
      <w:pPr>
        <w:ind w:left="1440"/>
        <w:jc w:val="both"/>
        <w:rPr>
          <w:rFonts w:ascii="Verdana" w:hAnsi="Verdana"/>
          <w:szCs w:val="24"/>
        </w:rPr>
      </w:pPr>
      <w:r w:rsidRPr="00695E3E">
        <w:rPr>
          <w:rFonts w:ascii="Verdana" w:hAnsi="Verdana"/>
          <w:szCs w:val="24"/>
        </w:rPr>
        <w:t>Tel. (416) 326</w:t>
      </w:r>
      <w:r w:rsidRPr="00695E3E">
        <w:rPr>
          <w:rFonts w:ascii="Verdana" w:hAnsi="Verdana"/>
          <w:szCs w:val="24"/>
        </w:rPr>
        <w:noBreakHyphen/>
        <w:t>7500</w:t>
      </w:r>
    </w:p>
    <w:p w14:paraId="13822311" w14:textId="77777777" w:rsidR="008D4798" w:rsidRPr="00695E3E" w:rsidRDefault="008D4798">
      <w:pPr>
        <w:jc w:val="both"/>
        <w:rPr>
          <w:rFonts w:ascii="Verdana" w:hAnsi="Verdana"/>
          <w:szCs w:val="24"/>
        </w:rPr>
      </w:pPr>
    </w:p>
    <w:p w14:paraId="028803D8" w14:textId="77777777" w:rsidR="008A19E1" w:rsidRPr="00D3021E" w:rsidRDefault="008A19E1">
      <w:pPr>
        <w:rPr>
          <w:rFonts w:ascii="Verdana" w:hAnsi="Verdana" w:cs="Arial"/>
          <w:b/>
          <w:lang w:val="en-CA"/>
        </w:rPr>
      </w:pPr>
      <w:r w:rsidRPr="00D3021E">
        <w:rPr>
          <w:rFonts w:ascii="Verdana" w:hAnsi="Verdana" w:cs="Arial"/>
          <w:b/>
          <w:lang w:val="en-CA"/>
        </w:rPr>
        <w:br w:type="page"/>
      </w:r>
    </w:p>
    <w:p w14:paraId="37081F94" w14:textId="77777777" w:rsidR="00FC5302" w:rsidRPr="00575850" w:rsidRDefault="00FC5302" w:rsidP="00FC5302">
      <w:pPr>
        <w:jc w:val="center"/>
        <w:rPr>
          <w:rFonts w:ascii="Verdana" w:hAnsi="Verdana" w:cs="Arial"/>
          <w:b/>
          <w:sz w:val="22"/>
          <w:szCs w:val="22"/>
          <w:lang w:val="en-CA" w:eastAsia="en-CA"/>
        </w:rPr>
      </w:pPr>
      <w:r w:rsidRPr="00575850">
        <w:rPr>
          <w:rFonts w:ascii="Verdana" w:hAnsi="Verdana" w:cs="Arial"/>
          <w:b/>
          <w:sz w:val="22"/>
          <w:szCs w:val="22"/>
          <w:lang w:val="en-CA" w:eastAsia="en-CA"/>
        </w:rPr>
        <w:lastRenderedPageBreak/>
        <w:t>IMPORTANT NOTES</w:t>
      </w:r>
    </w:p>
    <w:p w14:paraId="4DB04DC1" w14:textId="77777777" w:rsidR="00FC5302" w:rsidRPr="00575850" w:rsidRDefault="00FC5302" w:rsidP="00FC5302">
      <w:pPr>
        <w:jc w:val="center"/>
        <w:rPr>
          <w:rFonts w:ascii="Verdana" w:hAnsi="Verdana" w:cs="Arial"/>
          <w:b/>
          <w:sz w:val="22"/>
          <w:szCs w:val="22"/>
          <w:lang w:val="en-CA" w:eastAsia="en-CA"/>
        </w:rPr>
      </w:pPr>
    </w:p>
    <w:p w14:paraId="7FA3BF8C" w14:textId="77777777" w:rsidR="00FC5302" w:rsidRPr="00575850" w:rsidRDefault="00FC5302" w:rsidP="00513DED">
      <w:pPr>
        <w:jc w:val="both"/>
        <w:rPr>
          <w:rFonts w:ascii="Verdana" w:hAnsi="Verdana" w:cs="Arial"/>
          <w:sz w:val="22"/>
          <w:szCs w:val="22"/>
          <w:lang w:val="en-CA" w:eastAsia="en-CA"/>
        </w:rPr>
      </w:pPr>
      <w:r>
        <w:rPr>
          <w:rFonts w:ascii="Verdana" w:hAnsi="Verdana"/>
          <w:sz w:val="22"/>
          <w:szCs w:val="22"/>
          <w:lang w:val="en-CA"/>
        </w:rPr>
        <w:t xml:space="preserve">The Board’s </w:t>
      </w:r>
      <w:r w:rsidRPr="00575850">
        <w:rPr>
          <w:rFonts w:ascii="Verdana" w:hAnsi="Verdana"/>
          <w:sz w:val="22"/>
          <w:szCs w:val="22"/>
          <w:lang w:val="en-CA"/>
        </w:rPr>
        <w:t xml:space="preserve">forms, </w:t>
      </w:r>
      <w:r>
        <w:rPr>
          <w:rFonts w:ascii="Verdana" w:hAnsi="Verdana"/>
          <w:sz w:val="22"/>
          <w:szCs w:val="22"/>
          <w:lang w:val="en-CA"/>
        </w:rPr>
        <w:t>N</w:t>
      </w:r>
      <w:r w:rsidRPr="00575850">
        <w:rPr>
          <w:rFonts w:ascii="Verdana" w:hAnsi="Verdana"/>
          <w:sz w:val="22"/>
          <w:szCs w:val="22"/>
          <w:lang w:val="en-CA"/>
        </w:rPr>
        <w:t>otices, Information B</w:t>
      </w:r>
      <w:r>
        <w:rPr>
          <w:rFonts w:ascii="Verdana" w:hAnsi="Verdana"/>
          <w:sz w:val="22"/>
          <w:szCs w:val="22"/>
          <w:lang w:val="en-CA"/>
        </w:rPr>
        <w:t xml:space="preserve">ulletins, </w:t>
      </w:r>
      <w:r w:rsidRPr="00575850">
        <w:rPr>
          <w:rFonts w:ascii="Verdana" w:hAnsi="Verdana"/>
          <w:sz w:val="22"/>
          <w:szCs w:val="22"/>
          <w:lang w:val="en-CA"/>
        </w:rPr>
        <w:t xml:space="preserve">Rules of Procedure and Filing Guide may be obtained </w:t>
      </w:r>
      <w:r>
        <w:rPr>
          <w:rFonts w:ascii="Verdana" w:hAnsi="Verdana"/>
          <w:sz w:val="22"/>
          <w:szCs w:val="22"/>
          <w:lang w:val="en-CA"/>
        </w:rPr>
        <w:t xml:space="preserve">from its website </w:t>
      </w:r>
      <w:hyperlink r:id="rId9" w:history="1">
        <w:r w:rsidRPr="00575850">
          <w:rPr>
            <w:rStyle w:val="Hyperlink"/>
            <w:rFonts w:ascii="Verdana" w:hAnsi="Verdana"/>
            <w:sz w:val="22"/>
            <w:szCs w:val="22"/>
            <w:lang w:val="en-CA"/>
          </w:rPr>
          <w:t>http://www.olrb.gov.on.ca</w:t>
        </w:r>
      </w:hyperlink>
      <w:r w:rsidRPr="00575850">
        <w:rPr>
          <w:rFonts w:ascii="Verdana" w:hAnsi="Verdana"/>
          <w:sz w:val="22"/>
          <w:szCs w:val="22"/>
          <w:lang w:val="en-CA"/>
        </w:rPr>
        <w:t xml:space="preserve"> or by </w:t>
      </w:r>
      <w:r w:rsidRPr="00575850">
        <w:rPr>
          <w:rFonts w:ascii="Verdana" w:hAnsi="Verdana" w:cs="Arial"/>
          <w:sz w:val="22"/>
          <w:szCs w:val="22"/>
          <w:lang w:val="en-CA" w:eastAsia="en-CA"/>
        </w:rPr>
        <w:t>calling 416-326-7500</w:t>
      </w:r>
      <w:r>
        <w:rPr>
          <w:rFonts w:ascii="Verdana" w:hAnsi="Verdana" w:cs="Arial"/>
          <w:sz w:val="22"/>
          <w:szCs w:val="22"/>
          <w:lang w:val="en-CA" w:eastAsia="en-CA"/>
        </w:rPr>
        <w:t xml:space="preserve"> or toll-free at 1-877-339-3335</w:t>
      </w:r>
      <w:r w:rsidRPr="00575850">
        <w:rPr>
          <w:rFonts w:ascii="Verdana" w:hAnsi="Verdana" w:cs="Arial"/>
          <w:sz w:val="22"/>
          <w:szCs w:val="22"/>
          <w:lang w:val="en-CA" w:eastAsia="en-CA"/>
        </w:rPr>
        <w:t xml:space="preserve">.  </w:t>
      </w:r>
    </w:p>
    <w:p w14:paraId="47F86747" w14:textId="77777777" w:rsidR="00FC5302" w:rsidRPr="00575850" w:rsidRDefault="00FC5302" w:rsidP="00513DED">
      <w:pPr>
        <w:jc w:val="both"/>
        <w:rPr>
          <w:rFonts w:ascii="Verdana" w:hAnsi="Verdana"/>
          <w:sz w:val="22"/>
          <w:szCs w:val="22"/>
          <w:lang w:val="en-CA"/>
        </w:rPr>
      </w:pPr>
    </w:p>
    <w:p w14:paraId="1F9EEDBB" w14:textId="77777777" w:rsidR="00FC5302" w:rsidRPr="0051582B" w:rsidRDefault="00FC5302" w:rsidP="00513DED">
      <w:pPr>
        <w:jc w:val="both"/>
        <w:rPr>
          <w:rFonts w:ascii="Verdana" w:hAnsi="Verdana" w:cs="Arial"/>
          <w:b/>
          <w:i/>
          <w:sz w:val="22"/>
          <w:szCs w:val="22"/>
          <w:lang w:val="fr-CA" w:eastAsia="en-CA"/>
        </w:rPr>
      </w:pPr>
      <w:r w:rsidRPr="0051582B">
        <w:rPr>
          <w:rFonts w:ascii="Verdana" w:hAnsi="Verdana" w:cs="Arial"/>
          <w:b/>
          <w:i/>
          <w:sz w:val="22"/>
          <w:szCs w:val="22"/>
          <w:lang w:val="fr-CA" w:eastAsia="en-CA"/>
        </w:rPr>
        <w:t>FRENCH OR ENGLISH</w:t>
      </w:r>
    </w:p>
    <w:p w14:paraId="2F12D7BB" w14:textId="77777777" w:rsidR="00FC5302" w:rsidRPr="00B53832" w:rsidRDefault="00FC5302" w:rsidP="00513DED">
      <w:pPr>
        <w:jc w:val="both"/>
        <w:rPr>
          <w:rFonts w:ascii="Verdana" w:hAnsi="Verdana" w:cs="Arial"/>
          <w:sz w:val="22"/>
          <w:szCs w:val="22"/>
          <w:lang w:val="fr-CA" w:eastAsia="en-CA"/>
        </w:rPr>
      </w:pPr>
      <w:r w:rsidRPr="00575850">
        <w:rPr>
          <w:rFonts w:ascii="Verdana" w:hAnsi="Verdana"/>
          <w:sz w:val="22"/>
          <w:szCs w:val="22"/>
          <w:lang w:val="fr-CA" w:eastAsia="en-CA"/>
        </w:rPr>
        <w:t>Vous avez le droit de communiquer et recevoir des services en français et en anglais. La Commission n’offre pas de services d’interprétation dans les langues autres que le français et l’anglais.</w:t>
      </w:r>
      <w:r>
        <w:rPr>
          <w:rFonts w:ascii="Verdana" w:hAnsi="Verdana"/>
          <w:sz w:val="22"/>
          <w:szCs w:val="22"/>
          <w:lang w:val="fr-CA" w:eastAsia="en-CA"/>
        </w:rPr>
        <w:t xml:space="preserve"> </w:t>
      </w:r>
    </w:p>
    <w:p w14:paraId="00EAEEA3" w14:textId="77777777" w:rsidR="00FC5302" w:rsidRPr="00B53832" w:rsidRDefault="00FC5302" w:rsidP="00513DED">
      <w:pPr>
        <w:jc w:val="both"/>
        <w:rPr>
          <w:rFonts w:ascii="Verdana" w:hAnsi="Verdana" w:cs="Arial"/>
          <w:sz w:val="22"/>
          <w:szCs w:val="22"/>
          <w:lang w:val="fr-CA" w:eastAsia="en-CA"/>
        </w:rPr>
      </w:pPr>
    </w:p>
    <w:p w14:paraId="4FD1A48D" w14:textId="77777777" w:rsidR="00FC5302" w:rsidRPr="00575850" w:rsidRDefault="00FC5302" w:rsidP="00513DED">
      <w:pPr>
        <w:jc w:val="both"/>
        <w:rPr>
          <w:rFonts w:ascii="Verdana" w:hAnsi="Verdana" w:cs="Arial"/>
          <w:sz w:val="22"/>
          <w:szCs w:val="22"/>
          <w:lang w:val="en-CA" w:eastAsia="en-CA"/>
        </w:rPr>
      </w:pPr>
      <w:r w:rsidRPr="00575850">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38A29E0D" w14:textId="77777777" w:rsidR="00FC5302" w:rsidRPr="00575850" w:rsidRDefault="00FC5302" w:rsidP="00513DED">
      <w:pPr>
        <w:jc w:val="both"/>
        <w:rPr>
          <w:rFonts w:ascii="Verdana" w:hAnsi="Verdana" w:cs="Arial"/>
          <w:sz w:val="22"/>
          <w:szCs w:val="22"/>
          <w:lang w:val="en-CA" w:eastAsia="en-CA"/>
        </w:rPr>
      </w:pPr>
    </w:p>
    <w:p w14:paraId="51961C15" w14:textId="77777777" w:rsidR="00FC5302" w:rsidRPr="00575850" w:rsidRDefault="00FC5302" w:rsidP="00513DED">
      <w:pPr>
        <w:jc w:val="both"/>
        <w:rPr>
          <w:rFonts w:ascii="Verdana" w:hAnsi="Verdana" w:cs="Arial"/>
          <w:b/>
          <w:i/>
          <w:sz w:val="22"/>
          <w:szCs w:val="22"/>
          <w:lang w:val="en-CA" w:eastAsia="en-CA"/>
        </w:rPr>
      </w:pPr>
      <w:r w:rsidRPr="00575850">
        <w:rPr>
          <w:rFonts w:ascii="Verdana" w:hAnsi="Verdana" w:cs="Arial"/>
          <w:b/>
          <w:i/>
          <w:sz w:val="22"/>
          <w:szCs w:val="22"/>
          <w:lang w:val="en-CA" w:eastAsia="en-CA"/>
        </w:rPr>
        <w:t xml:space="preserve">CHANGE OF CONTACT INFORMATION </w:t>
      </w:r>
    </w:p>
    <w:p w14:paraId="06C036C9" w14:textId="77777777" w:rsidR="00FC5302" w:rsidRPr="00575850" w:rsidRDefault="00FC5302" w:rsidP="00513DED">
      <w:pPr>
        <w:jc w:val="both"/>
        <w:rPr>
          <w:rFonts w:ascii="Verdana" w:hAnsi="Verdana" w:cs="Arial"/>
          <w:sz w:val="22"/>
          <w:szCs w:val="22"/>
          <w:lang w:val="en-CA" w:eastAsia="en-CA"/>
        </w:rPr>
      </w:pPr>
      <w:r w:rsidRPr="00575850">
        <w:rPr>
          <w:rFonts w:ascii="Verdana" w:hAnsi="Verdana" w:cs="Arial"/>
          <w:sz w:val="22"/>
          <w:szCs w:val="22"/>
          <w:lang w:val="en-CA" w:eastAsia="en-CA"/>
        </w:rPr>
        <w:t>Notify the Board immediately of any change in your contact information.  If you fail to do so, correspondence sent to your last known address (including email) may be deemed to be reasonable notice to you and the case may proceed in your absence.</w:t>
      </w:r>
    </w:p>
    <w:p w14:paraId="170278BD" w14:textId="77777777" w:rsidR="00FC5302" w:rsidRPr="00575850" w:rsidRDefault="00FC5302" w:rsidP="00513DED">
      <w:pPr>
        <w:jc w:val="both"/>
        <w:rPr>
          <w:rFonts w:ascii="Verdana" w:hAnsi="Verdana"/>
          <w:sz w:val="22"/>
          <w:szCs w:val="22"/>
          <w:lang w:val="en-CA"/>
        </w:rPr>
      </w:pPr>
    </w:p>
    <w:p w14:paraId="54DEBB95" w14:textId="77777777" w:rsidR="00FC5302" w:rsidRPr="00575850" w:rsidRDefault="00FC5302" w:rsidP="00513DED">
      <w:pPr>
        <w:jc w:val="both"/>
        <w:rPr>
          <w:rFonts w:ascii="Verdana" w:hAnsi="Verdana" w:cs="Arial"/>
          <w:b/>
          <w:i/>
          <w:sz w:val="22"/>
          <w:szCs w:val="22"/>
          <w:lang w:val="en-CA" w:eastAsia="en-CA"/>
        </w:rPr>
      </w:pPr>
      <w:r w:rsidRPr="00575850">
        <w:rPr>
          <w:rFonts w:ascii="Verdana" w:hAnsi="Verdana" w:cs="Arial"/>
          <w:b/>
          <w:i/>
          <w:sz w:val="22"/>
          <w:szCs w:val="22"/>
          <w:lang w:val="en-CA" w:eastAsia="en-CA"/>
        </w:rPr>
        <w:t>ACCESSIBILITY and ACCOMMODATION</w:t>
      </w:r>
    </w:p>
    <w:p w14:paraId="7FCF238F" w14:textId="77777777" w:rsidR="00FC5302" w:rsidRPr="00575850" w:rsidRDefault="00FC5302" w:rsidP="00513DED">
      <w:pPr>
        <w:jc w:val="both"/>
        <w:rPr>
          <w:rFonts w:ascii="Verdana" w:hAnsi="Verdana" w:cs="Arial"/>
          <w:sz w:val="22"/>
          <w:szCs w:val="22"/>
          <w:lang w:val="en-CA" w:eastAsia="en-CA"/>
        </w:rPr>
      </w:pPr>
      <w:r w:rsidRPr="00575850">
        <w:rPr>
          <w:rFonts w:ascii="Verdana" w:hAnsi="Verdana" w:cs="Arial"/>
          <w:sz w:val="22"/>
          <w:szCs w:val="22"/>
          <w:lang w:val="en-CA" w:eastAsia="en-CA"/>
        </w:rPr>
        <w:t>The Board is committed to providing an inclusive and accessible environment in which all members</w:t>
      </w:r>
      <w:r>
        <w:rPr>
          <w:rFonts w:ascii="Verdana" w:hAnsi="Verdana" w:cs="Arial"/>
          <w:sz w:val="22"/>
          <w:szCs w:val="22"/>
          <w:lang w:val="en-CA" w:eastAsia="en-CA"/>
        </w:rPr>
        <w:t xml:space="preserve"> </w:t>
      </w:r>
      <w:r w:rsidRPr="00575850">
        <w:rPr>
          <w:rFonts w:ascii="Verdana" w:hAnsi="Verdana" w:cs="Arial"/>
          <w:sz w:val="22"/>
          <w:szCs w:val="22"/>
          <w:lang w:val="en-CA" w:eastAsia="en-CA"/>
        </w:rPr>
        <w:t xml:space="preserve">of the public have equitable access to our services.  We </w:t>
      </w:r>
      <w:r>
        <w:rPr>
          <w:rFonts w:ascii="Verdana" w:hAnsi="Verdana" w:cs="Arial"/>
          <w:sz w:val="22"/>
          <w:szCs w:val="22"/>
          <w:lang w:val="en-CA" w:eastAsia="en-CA"/>
        </w:rPr>
        <w:t xml:space="preserve">will aim to meet our obligations under </w:t>
      </w:r>
      <w:r w:rsidRPr="00575850">
        <w:rPr>
          <w:rFonts w:ascii="Verdana" w:hAnsi="Verdana" w:cs="Arial"/>
          <w:sz w:val="22"/>
          <w:szCs w:val="22"/>
          <w:lang w:val="en-CA" w:eastAsia="en-CA"/>
        </w:rPr>
        <w:t xml:space="preserve">the </w:t>
      </w:r>
      <w:r w:rsidRPr="007D0BA8">
        <w:rPr>
          <w:rFonts w:ascii="Verdana" w:hAnsi="Verdana" w:cs="Arial"/>
          <w:i/>
          <w:sz w:val="22"/>
          <w:szCs w:val="22"/>
          <w:lang w:val="en-CA" w:eastAsia="en-CA"/>
        </w:rPr>
        <w:t>Accessibility for Ontarians with Disabilities Act</w:t>
      </w:r>
      <w:r w:rsidRPr="00575850">
        <w:rPr>
          <w:rFonts w:ascii="Verdana" w:hAnsi="Verdana" w:cs="Arial"/>
          <w:sz w:val="22"/>
          <w:szCs w:val="22"/>
          <w:lang w:val="en-CA" w:eastAsia="en-CA"/>
        </w:rPr>
        <w:t xml:space="preserve"> </w:t>
      </w:r>
      <w:r w:rsidRPr="00665D6B">
        <w:rPr>
          <w:rFonts w:ascii="Verdana" w:hAnsi="Verdana" w:cs="Arial"/>
          <w:i/>
          <w:sz w:val="22"/>
          <w:szCs w:val="22"/>
          <w:lang w:val="en-CA" w:eastAsia="en-CA"/>
        </w:rPr>
        <w:t>Act</w:t>
      </w:r>
      <w:r w:rsidRPr="00575850">
        <w:rPr>
          <w:rFonts w:ascii="Verdana" w:hAnsi="Verdana" w:cs="Arial"/>
          <w:sz w:val="22"/>
          <w:szCs w:val="22"/>
          <w:lang w:val="en-CA" w:eastAsia="en-CA"/>
        </w:rPr>
        <w:t xml:space="preserve"> in a timely manner.  Please advise the Board if you require any accommodation to meet your individual needs. The Board’s Accessibility Policy can be found on </w:t>
      </w:r>
      <w:r>
        <w:rPr>
          <w:rFonts w:ascii="Verdana" w:hAnsi="Verdana" w:cs="Arial"/>
          <w:sz w:val="22"/>
          <w:szCs w:val="22"/>
          <w:lang w:val="en-CA" w:eastAsia="en-CA"/>
        </w:rPr>
        <w:t xml:space="preserve">its </w:t>
      </w:r>
      <w:r w:rsidRPr="00575850">
        <w:rPr>
          <w:rFonts w:ascii="Verdana" w:hAnsi="Verdana" w:cs="Arial"/>
          <w:sz w:val="22"/>
          <w:szCs w:val="22"/>
          <w:lang w:val="en-CA" w:eastAsia="en-CA"/>
        </w:rPr>
        <w:t>website.</w:t>
      </w:r>
    </w:p>
    <w:p w14:paraId="48941C62" w14:textId="77777777" w:rsidR="00FC5302" w:rsidRPr="00575850" w:rsidRDefault="00FC5302" w:rsidP="00513DED">
      <w:pPr>
        <w:jc w:val="both"/>
        <w:rPr>
          <w:rFonts w:ascii="Verdana" w:hAnsi="Verdana" w:cs="Arial"/>
          <w:sz w:val="22"/>
          <w:szCs w:val="22"/>
          <w:lang w:val="en-CA" w:eastAsia="en-CA"/>
        </w:rPr>
      </w:pPr>
    </w:p>
    <w:p w14:paraId="64782031" w14:textId="77777777" w:rsidR="002525A8" w:rsidRPr="00513DED" w:rsidRDefault="002525A8" w:rsidP="002525A8">
      <w:pPr>
        <w:widowControl w:val="0"/>
        <w:autoSpaceDE w:val="0"/>
        <w:autoSpaceDN w:val="0"/>
        <w:adjustRightInd w:val="0"/>
        <w:jc w:val="both"/>
        <w:rPr>
          <w:rFonts w:ascii="Verdana" w:hAnsi="Verdana" w:cs="Verdana"/>
          <w:i/>
          <w:iCs/>
          <w:sz w:val="23"/>
          <w:szCs w:val="23"/>
        </w:rPr>
      </w:pPr>
      <w:bookmarkStart w:id="0" w:name="_Hlk11829831"/>
      <w:r w:rsidRPr="00513DED">
        <w:rPr>
          <w:rFonts w:ascii="Verdana" w:hAnsi="Verdana" w:cs="Verdana"/>
          <w:b/>
          <w:bCs/>
          <w:i/>
          <w:iCs/>
          <w:sz w:val="23"/>
          <w:szCs w:val="23"/>
        </w:rPr>
        <w:t>COLLECTION AND DISCLOSURE OF INFORMATION AND DOCUMENTS</w:t>
      </w:r>
    </w:p>
    <w:p w14:paraId="4BE99992" w14:textId="0A66521C" w:rsidR="00FC5302" w:rsidRDefault="002525A8" w:rsidP="00513DED">
      <w:pPr>
        <w:jc w:val="both"/>
        <w:rPr>
          <w:rFonts w:ascii="Verdana" w:hAnsi="Verdana" w:cs="Arial"/>
          <w:b/>
          <w:sz w:val="22"/>
          <w:szCs w:val="22"/>
        </w:rPr>
      </w:pPr>
      <w:r>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Pr>
          <w:rFonts w:ascii="Verdana" w:hAnsi="Verdana" w:cs="Verdana"/>
          <w:i/>
          <w:sz w:val="23"/>
          <w:szCs w:val="23"/>
        </w:rPr>
        <w:t>Tribunal Adjudicative Records Act, 2019</w:t>
      </w:r>
      <w:r>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Pr>
          <w:rFonts w:ascii="Verdana" w:hAnsi="Verdana" w:cs="Verdana"/>
          <w:i/>
          <w:sz w:val="23"/>
          <w:szCs w:val="23"/>
        </w:rPr>
        <w:t>Freedom of Information and Protection of Privacy Act</w:t>
      </w:r>
      <w:r>
        <w:rPr>
          <w:rFonts w:ascii="Verdana" w:hAnsi="Verdana" w:cs="Verdana"/>
          <w:sz w:val="23"/>
          <w:szCs w:val="23"/>
        </w:rPr>
        <w:t xml:space="preserve"> may also address the treatment of personal information. More information is available on the Board’s website </w:t>
      </w:r>
      <w:hyperlink r:id="rId10" w:history="1">
        <w:r>
          <w:rPr>
            <w:rStyle w:val="Hyperlink"/>
            <w:rFonts w:ascii="Verdana" w:hAnsi="Verdana" w:cs="Verdana"/>
            <w:sz w:val="23"/>
            <w:szCs w:val="23"/>
          </w:rPr>
          <w:t>www.olrb.gov.on.ca</w:t>
        </w:r>
      </w:hyperlink>
      <w:r>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p>
    <w:p w14:paraId="15C5ED39" w14:textId="77777777" w:rsidR="00513DED" w:rsidRDefault="00513DED" w:rsidP="00513DED">
      <w:pPr>
        <w:jc w:val="both"/>
        <w:rPr>
          <w:rFonts w:ascii="Verdana" w:hAnsi="Verdana" w:cs="Arial"/>
          <w:b/>
          <w:sz w:val="22"/>
          <w:szCs w:val="22"/>
        </w:rPr>
      </w:pPr>
    </w:p>
    <w:p w14:paraId="4B30A9E7" w14:textId="77777777" w:rsidR="001E71E9" w:rsidRDefault="001E71E9" w:rsidP="001E71E9">
      <w:pPr>
        <w:widowControl w:val="0"/>
        <w:autoSpaceDE w:val="0"/>
        <w:autoSpaceDN w:val="0"/>
        <w:adjustRightInd w:val="0"/>
        <w:jc w:val="both"/>
        <w:rPr>
          <w:rFonts w:ascii="Verdana" w:hAnsi="Verdana" w:cs="Verdana"/>
          <w:b/>
          <w:bCs/>
          <w:i/>
          <w:iCs/>
          <w:color w:val="000000"/>
          <w:sz w:val="23"/>
          <w:szCs w:val="23"/>
          <w:lang w:eastAsia="en-CA"/>
        </w:rPr>
      </w:pPr>
      <w:r>
        <w:rPr>
          <w:rFonts w:ascii="Verdana" w:hAnsi="Verdana" w:cs="Verdana"/>
          <w:b/>
          <w:bCs/>
          <w:i/>
          <w:iCs/>
          <w:color w:val="000000"/>
          <w:sz w:val="23"/>
          <w:szCs w:val="23"/>
        </w:rPr>
        <w:t xml:space="preserve">E-FILING AND E-MAIL </w:t>
      </w:r>
    </w:p>
    <w:p w14:paraId="24F2E72D" w14:textId="77777777" w:rsidR="001E71E9" w:rsidRDefault="001E71E9" w:rsidP="001E71E9">
      <w:pPr>
        <w:widowControl w:val="0"/>
        <w:autoSpaceDE w:val="0"/>
        <w:autoSpaceDN w:val="0"/>
        <w:adjustRightInd w:val="0"/>
        <w:jc w:val="both"/>
        <w:rPr>
          <w:rFonts w:ascii="Verdana" w:hAnsi="Verdana" w:cs="Verdana"/>
          <w:color w:val="000000"/>
          <w:sz w:val="23"/>
          <w:szCs w:val="23"/>
          <w:lang w:val="en-CA"/>
        </w:rPr>
      </w:pPr>
      <w:r>
        <w:rPr>
          <w:rFonts w:ascii="Verdana" w:hAnsi="Verdana" w:cs="Verdana"/>
          <w:color w:val="000000"/>
          <w:sz w:val="23"/>
          <w:szCs w:val="23"/>
          <w:lang w:val="en-CA"/>
        </w:rPr>
        <w:t xml:space="preserve">The Rules of Procedure and Filing Guide set out the permitted methods of filing. </w:t>
      </w:r>
      <w:r>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t>
      </w:r>
      <w:r>
        <w:rPr>
          <w:rFonts w:ascii="Verdana" w:hAnsi="Verdana" w:cs="Verdana"/>
          <w:b/>
          <w:bCs/>
          <w:color w:val="000000"/>
          <w:sz w:val="23"/>
          <w:szCs w:val="23"/>
          <w:lang w:val="en-CA"/>
        </w:rPr>
        <w:lastRenderedPageBreak/>
        <w:t xml:space="preserve">website prior to filing. </w:t>
      </w:r>
      <w:r>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58A6AD33" w14:textId="77777777" w:rsidR="00FC5302" w:rsidRDefault="00FC5302" w:rsidP="00513DED">
      <w:pPr>
        <w:jc w:val="both"/>
        <w:rPr>
          <w:rFonts w:ascii="Verdana" w:hAnsi="Verdana" w:cs="Arial"/>
          <w:sz w:val="22"/>
          <w:szCs w:val="22"/>
          <w:lang w:val="en-CA" w:eastAsia="en-CA"/>
        </w:rPr>
      </w:pPr>
    </w:p>
    <w:p w14:paraId="0D4F69A7" w14:textId="77777777" w:rsidR="00FC5302" w:rsidRPr="00575850" w:rsidRDefault="00FC5302" w:rsidP="00513DED">
      <w:pPr>
        <w:jc w:val="both"/>
        <w:rPr>
          <w:rFonts w:ascii="Verdana" w:hAnsi="Verdana" w:cs="Arial"/>
          <w:sz w:val="22"/>
          <w:szCs w:val="22"/>
          <w:lang w:val="en-CA" w:eastAsia="en-CA"/>
        </w:rPr>
      </w:pPr>
    </w:p>
    <w:p w14:paraId="3A94E344" w14:textId="77777777" w:rsidR="00FC5302" w:rsidRPr="00575850" w:rsidRDefault="00FC5302" w:rsidP="00513DED">
      <w:pPr>
        <w:jc w:val="both"/>
        <w:rPr>
          <w:rFonts w:ascii="Verdana" w:hAnsi="Verdana" w:cs="Arial"/>
          <w:b/>
          <w:i/>
          <w:sz w:val="22"/>
          <w:szCs w:val="22"/>
          <w:lang w:val="en-CA" w:eastAsia="en-CA"/>
        </w:rPr>
      </w:pPr>
      <w:r w:rsidRPr="00575850">
        <w:rPr>
          <w:rFonts w:ascii="Verdana" w:hAnsi="Verdana" w:cs="Arial"/>
          <w:b/>
          <w:i/>
          <w:sz w:val="22"/>
          <w:szCs w:val="22"/>
          <w:lang w:val="en-CA" w:eastAsia="en-CA"/>
        </w:rPr>
        <w:t>HEARINGS and DECISIONS</w:t>
      </w:r>
    </w:p>
    <w:p w14:paraId="7CDF78FF" w14:textId="77777777" w:rsidR="00FC5302" w:rsidRPr="00575850" w:rsidRDefault="00FC5302" w:rsidP="00513DED">
      <w:pPr>
        <w:jc w:val="both"/>
        <w:rPr>
          <w:rFonts w:ascii="Verdana" w:hAnsi="Verdana" w:cs="Arial"/>
          <w:sz w:val="22"/>
          <w:szCs w:val="22"/>
          <w:lang w:val="en-CA" w:eastAsia="en-CA"/>
        </w:rPr>
      </w:pPr>
      <w:r w:rsidRPr="00575850">
        <w:rPr>
          <w:rFonts w:ascii="Verdana" w:hAnsi="Verdana" w:cs="Arial"/>
          <w:sz w:val="22"/>
          <w:szCs w:val="22"/>
          <w:lang w:val="en-CA" w:eastAsia="en-CA"/>
        </w:rPr>
        <w:t>Hearings are open to the public unless the Board decides that matters involving public security may be disclosed or if it believes that disclosure of financial or personal matters would be damaging to any of the parties. Hearings are not recorded and no transcripts are produced.</w:t>
      </w:r>
    </w:p>
    <w:p w14:paraId="2431D1EA" w14:textId="77777777" w:rsidR="00FC5302" w:rsidRPr="00575850" w:rsidRDefault="00FC5302" w:rsidP="00513DED">
      <w:pPr>
        <w:jc w:val="both"/>
        <w:rPr>
          <w:rFonts w:ascii="Verdana" w:hAnsi="Verdana"/>
          <w:sz w:val="22"/>
          <w:szCs w:val="22"/>
          <w:lang w:val="en-CA"/>
        </w:rPr>
      </w:pPr>
      <w:r w:rsidRPr="00575850">
        <w:rPr>
          <w:rFonts w:ascii="Verdana" w:hAnsi="Verdana" w:cs="Arial"/>
          <w:sz w:val="22"/>
          <w:szCs w:val="22"/>
          <w:lang w:val="en-CA" w:eastAsia="en-CA"/>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1" w:history="1">
        <w:r w:rsidRPr="00575850">
          <w:rPr>
            <w:rStyle w:val="Hyperlink"/>
            <w:rFonts w:ascii="Verdana" w:hAnsi="Verdana" w:cs="Arial"/>
            <w:sz w:val="22"/>
            <w:szCs w:val="22"/>
            <w:lang w:val="en-CA" w:eastAsia="en-CA"/>
          </w:rPr>
          <w:t>www.canlii.org</w:t>
        </w:r>
      </w:hyperlink>
      <w:r w:rsidRPr="00575850">
        <w:rPr>
          <w:rStyle w:val="Hyperlink"/>
          <w:rFonts w:ascii="Verdana" w:hAnsi="Verdana" w:cs="Arial"/>
          <w:sz w:val="22"/>
          <w:szCs w:val="22"/>
          <w:lang w:val="en-CA" w:eastAsia="en-CA"/>
        </w:rPr>
        <w:t>.</w:t>
      </w:r>
      <w:r w:rsidRPr="00575850">
        <w:rPr>
          <w:rFonts w:ascii="Verdana" w:hAnsi="Verdana" w:cs="Arial"/>
          <w:sz w:val="22"/>
          <w:szCs w:val="22"/>
          <w:lang w:val="en-CA" w:eastAsia="en-CA"/>
        </w:rPr>
        <w:t xml:space="preserve"> Some summaries and decisions may be found on the Board’s website.</w:t>
      </w:r>
    </w:p>
    <w:p w14:paraId="264EBA7A" w14:textId="77777777" w:rsidR="008A19E1" w:rsidRPr="002C521B" w:rsidRDefault="008A19E1" w:rsidP="00FC5302">
      <w:pPr>
        <w:jc w:val="center"/>
        <w:rPr>
          <w:rFonts w:ascii="Verdana" w:hAnsi="Verdana" w:cs="Arial"/>
        </w:rPr>
      </w:pPr>
    </w:p>
    <w:sectPr w:rsidR="008A19E1" w:rsidRPr="002C521B">
      <w:headerReference w:type="default" r:id="rId12"/>
      <w:footerReference w:type="default" r:id="rId13"/>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B193" w14:textId="77777777" w:rsidR="00AF628F" w:rsidRDefault="00AF628F">
      <w:r>
        <w:separator/>
      </w:r>
    </w:p>
  </w:endnote>
  <w:endnote w:type="continuationSeparator" w:id="0">
    <w:p w14:paraId="10830F5A" w14:textId="77777777" w:rsidR="00AF628F" w:rsidRDefault="00AF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6FB4" w14:textId="52D68AD5" w:rsidR="007E3647" w:rsidRPr="00695E3E" w:rsidRDefault="007E3647">
    <w:pPr>
      <w:tabs>
        <w:tab w:val="right" w:pos="9270"/>
      </w:tabs>
      <w:rPr>
        <w:rFonts w:ascii="Verdana" w:hAnsi="Verdana"/>
        <w:sz w:val="16"/>
        <w:szCs w:val="16"/>
      </w:rPr>
    </w:pPr>
    <w:r w:rsidRPr="00695E3E">
      <w:rPr>
        <w:rFonts w:ascii="Verdana" w:hAnsi="Verdana"/>
        <w:sz w:val="16"/>
        <w:szCs w:val="16"/>
      </w:rPr>
      <w:t xml:space="preserve">(p. </w:t>
    </w:r>
    <w:r w:rsidRPr="00695E3E">
      <w:rPr>
        <w:rFonts w:ascii="Verdana" w:hAnsi="Verdana"/>
        <w:sz w:val="16"/>
        <w:szCs w:val="16"/>
      </w:rPr>
      <w:fldChar w:fldCharType="begin"/>
    </w:r>
    <w:r w:rsidRPr="00695E3E">
      <w:rPr>
        <w:rFonts w:ascii="Verdana" w:hAnsi="Verdana"/>
        <w:sz w:val="16"/>
        <w:szCs w:val="16"/>
      </w:rPr>
      <w:instrText xml:space="preserve"> PAGE </w:instrText>
    </w:r>
    <w:r w:rsidRPr="00695E3E">
      <w:rPr>
        <w:rFonts w:ascii="Verdana" w:hAnsi="Verdana"/>
        <w:sz w:val="16"/>
        <w:szCs w:val="16"/>
      </w:rPr>
      <w:fldChar w:fldCharType="separate"/>
    </w:r>
    <w:r w:rsidR="00F31839">
      <w:rPr>
        <w:rFonts w:ascii="Verdana" w:hAnsi="Verdana"/>
        <w:noProof/>
        <w:sz w:val="16"/>
        <w:szCs w:val="16"/>
      </w:rPr>
      <w:t>1</w:t>
    </w:r>
    <w:r w:rsidRPr="00695E3E">
      <w:rPr>
        <w:rFonts w:ascii="Verdana" w:hAnsi="Verdana"/>
        <w:sz w:val="16"/>
        <w:szCs w:val="16"/>
      </w:rPr>
      <w:fldChar w:fldCharType="end"/>
    </w:r>
    <w:r w:rsidRPr="00695E3E">
      <w:rPr>
        <w:rFonts w:ascii="Verdana" w:hAnsi="Verdana"/>
        <w:sz w:val="16"/>
        <w:szCs w:val="16"/>
      </w:rPr>
      <w:t xml:space="preserve"> of </w:t>
    </w:r>
    <w:r w:rsidRPr="00695E3E">
      <w:rPr>
        <w:rStyle w:val="PageNumber"/>
        <w:rFonts w:ascii="Verdana" w:hAnsi="Verdana"/>
        <w:sz w:val="16"/>
        <w:szCs w:val="16"/>
      </w:rPr>
      <w:fldChar w:fldCharType="begin"/>
    </w:r>
    <w:r w:rsidRPr="00695E3E">
      <w:rPr>
        <w:rStyle w:val="PageNumber"/>
        <w:rFonts w:ascii="Verdana" w:hAnsi="Verdana"/>
        <w:sz w:val="16"/>
        <w:szCs w:val="16"/>
      </w:rPr>
      <w:instrText xml:space="preserve"> NUMPAGES </w:instrText>
    </w:r>
    <w:r w:rsidRPr="00695E3E">
      <w:rPr>
        <w:rStyle w:val="PageNumber"/>
        <w:rFonts w:ascii="Verdana" w:hAnsi="Verdana"/>
        <w:sz w:val="16"/>
        <w:szCs w:val="16"/>
      </w:rPr>
      <w:fldChar w:fldCharType="separate"/>
    </w:r>
    <w:r w:rsidR="00F31839">
      <w:rPr>
        <w:rStyle w:val="PageNumber"/>
        <w:rFonts w:ascii="Verdana" w:hAnsi="Verdana"/>
        <w:noProof/>
        <w:sz w:val="16"/>
        <w:szCs w:val="16"/>
      </w:rPr>
      <w:t>6</w:t>
    </w:r>
    <w:r w:rsidRPr="00695E3E">
      <w:rPr>
        <w:rStyle w:val="PageNumber"/>
        <w:rFonts w:ascii="Verdana" w:hAnsi="Verdana"/>
        <w:sz w:val="16"/>
        <w:szCs w:val="16"/>
      </w:rPr>
      <w:fldChar w:fldCharType="end"/>
    </w:r>
    <w:r w:rsidRPr="00695E3E">
      <w:rPr>
        <w:rStyle w:val="PageNumber"/>
        <w:rFonts w:ascii="Verdana" w:hAnsi="Verdana"/>
        <w:sz w:val="16"/>
        <w:szCs w:val="16"/>
      </w:rPr>
      <w:t>)</w:t>
    </w:r>
    <w:r w:rsidRPr="00695E3E">
      <w:rPr>
        <w:rFonts w:ascii="Verdana" w:hAnsi="Verdana"/>
        <w:sz w:val="16"/>
        <w:szCs w:val="16"/>
      </w:rPr>
      <w:tab/>
    </w:r>
    <w:r w:rsidR="00695E3E" w:rsidRPr="00695E3E">
      <w:rPr>
        <w:rStyle w:val="PageNumber"/>
        <w:rFonts w:ascii="Verdana" w:hAnsi="Verdana"/>
        <w:sz w:val="16"/>
        <w:szCs w:val="16"/>
      </w:rPr>
      <w:t>(</w:t>
    </w:r>
    <w:r w:rsidR="0090451A">
      <w:rPr>
        <w:rStyle w:val="PageNumber"/>
        <w:rFonts w:ascii="Verdana" w:hAnsi="Verdana"/>
        <w:sz w:val="16"/>
        <w:szCs w:val="16"/>
      </w:rPr>
      <w:t>August</w:t>
    </w:r>
    <w:r w:rsidR="00683569">
      <w:rPr>
        <w:rStyle w:val="PageNumber"/>
        <w:rFonts w:ascii="Verdana" w:hAnsi="Verdana"/>
        <w:sz w:val="16"/>
        <w:szCs w:val="16"/>
      </w:rPr>
      <w:t>,</w:t>
    </w:r>
    <w:r w:rsidR="001B398C">
      <w:rPr>
        <w:rStyle w:val="PageNumber"/>
        <w:rFonts w:ascii="Verdana" w:hAnsi="Verdana"/>
        <w:sz w:val="16"/>
        <w:szCs w:val="16"/>
      </w:rPr>
      <w:t xml:space="preserve"> 2022</w:t>
    </w:r>
    <w:r w:rsidRPr="00695E3E">
      <w:rPr>
        <w:rStyle w:val="PageNumbe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A433" w14:textId="77777777" w:rsidR="00AF628F" w:rsidRDefault="00AF628F">
      <w:r>
        <w:separator/>
      </w:r>
    </w:p>
  </w:footnote>
  <w:footnote w:type="continuationSeparator" w:id="0">
    <w:p w14:paraId="35592B5B" w14:textId="77777777" w:rsidR="00AF628F" w:rsidRDefault="00AF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7746" w14:textId="77777777" w:rsidR="007E3647" w:rsidRPr="00695E3E" w:rsidRDefault="007E3647">
    <w:pPr>
      <w:pStyle w:val="Header"/>
      <w:tabs>
        <w:tab w:val="clear" w:pos="4320"/>
        <w:tab w:val="clear" w:pos="8640"/>
      </w:tabs>
      <w:jc w:val="center"/>
      <w:rPr>
        <w:rFonts w:ascii="Verdana" w:hAnsi="Verdana"/>
        <w:b/>
        <w:szCs w:val="24"/>
      </w:rPr>
    </w:pPr>
    <w:r w:rsidRPr="00695E3E">
      <w:rPr>
        <w:rFonts w:ascii="Verdana" w:hAnsi="Verdana"/>
        <w:b/>
        <w:szCs w:val="24"/>
      </w:rPr>
      <w:t>Form C-32</w:t>
    </w:r>
  </w:p>
  <w:p w14:paraId="2B14836F" w14:textId="77777777" w:rsidR="007E3647" w:rsidRDefault="007E3647">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D8D"/>
    <w:rsid w:val="000D0049"/>
    <w:rsid w:val="00166DFE"/>
    <w:rsid w:val="001B398C"/>
    <w:rsid w:val="001E71E9"/>
    <w:rsid w:val="00201A27"/>
    <w:rsid w:val="002525A8"/>
    <w:rsid w:val="002C2D8D"/>
    <w:rsid w:val="00305FDA"/>
    <w:rsid w:val="00394853"/>
    <w:rsid w:val="003F6857"/>
    <w:rsid w:val="00513DED"/>
    <w:rsid w:val="00522318"/>
    <w:rsid w:val="00683569"/>
    <w:rsid w:val="00695E3E"/>
    <w:rsid w:val="006A2FFA"/>
    <w:rsid w:val="006E60F3"/>
    <w:rsid w:val="007D0161"/>
    <w:rsid w:val="007E3647"/>
    <w:rsid w:val="00857A47"/>
    <w:rsid w:val="008A19E1"/>
    <w:rsid w:val="008D4798"/>
    <w:rsid w:val="0090451A"/>
    <w:rsid w:val="00925228"/>
    <w:rsid w:val="009B6107"/>
    <w:rsid w:val="00A25229"/>
    <w:rsid w:val="00A3470C"/>
    <w:rsid w:val="00A542DE"/>
    <w:rsid w:val="00AB3DFA"/>
    <w:rsid w:val="00AF628F"/>
    <w:rsid w:val="00B2321C"/>
    <w:rsid w:val="00B26318"/>
    <w:rsid w:val="00BD6F0E"/>
    <w:rsid w:val="00D23123"/>
    <w:rsid w:val="00D3021E"/>
    <w:rsid w:val="00E76DBA"/>
    <w:rsid w:val="00EE04DD"/>
    <w:rsid w:val="00F31839"/>
    <w:rsid w:val="00F459DB"/>
    <w:rsid w:val="00FB097F"/>
    <w:rsid w:val="00FB1819"/>
    <w:rsid w:val="00FC53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7CA245"/>
  <w15:docId w15:val="{388B5936-7B8B-4AEF-BCB0-C329408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odyTextIndent2">
    <w:name w:val="Body Text Indent 2"/>
    <w:basedOn w:val="Normal"/>
    <w:pPr>
      <w:tabs>
        <w:tab w:val="left" w:pos="720"/>
      </w:tabs>
      <w:ind w:left="1440" w:hanging="1440"/>
      <w:jc w:val="both"/>
    </w:pPr>
  </w:style>
  <w:style w:type="paragraph" w:styleId="BodyTextIndent3">
    <w:name w:val="Body Text Indent 3"/>
    <w:basedOn w:val="Normal"/>
    <w:pPr>
      <w:ind w:left="720" w:hanging="720"/>
      <w:jc w:val="both"/>
    </w:pPr>
    <w:rPr>
      <w:b/>
    </w:rPr>
  </w:style>
  <w:style w:type="paragraph" w:styleId="BodyText">
    <w:name w:val="Body Text"/>
    <w:basedOn w:val="Normal"/>
    <w:pPr>
      <w:jc w:val="both"/>
    </w:pPr>
  </w:style>
  <w:style w:type="paragraph" w:styleId="BalloonText">
    <w:name w:val="Balloon Text"/>
    <w:basedOn w:val="Normal"/>
    <w:semiHidden/>
    <w:rsid w:val="002C2D8D"/>
    <w:rPr>
      <w:rFonts w:ascii="Tahoma" w:hAnsi="Tahoma" w:cs="Tahoma"/>
      <w:sz w:val="16"/>
      <w:szCs w:val="16"/>
    </w:rPr>
  </w:style>
  <w:style w:type="character" w:styleId="Hyperlink">
    <w:name w:val="Hyperlink"/>
    <w:basedOn w:val="DefaultParagraphFont"/>
    <w:rsid w:val="008A1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40702">
      <w:bodyDiv w:val="1"/>
      <w:marLeft w:val="0"/>
      <w:marRight w:val="0"/>
      <w:marTop w:val="0"/>
      <w:marBottom w:val="0"/>
      <w:divBdr>
        <w:top w:val="none" w:sz="0" w:space="0" w:color="auto"/>
        <w:left w:val="none" w:sz="0" w:space="0" w:color="auto"/>
        <w:bottom w:val="none" w:sz="0" w:space="0" w:color="auto"/>
        <w:right w:val="none" w:sz="0" w:space="0" w:color="auto"/>
      </w:divBdr>
    </w:div>
    <w:div w:id="1537235933">
      <w:bodyDiv w:val="1"/>
      <w:marLeft w:val="0"/>
      <w:marRight w:val="0"/>
      <w:marTop w:val="0"/>
      <w:marBottom w:val="0"/>
      <w:divBdr>
        <w:top w:val="none" w:sz="0" w:space="0" w:color="auto"/>
        <w:left w:val="none" w:sz="0" w:space="0" w:color="auto"/>
        <w:bottom w:val="none" w:sz="0" w:space="0" w:color="auto"/>
        <w:right w:val="none" w:sz="0" w:space="0" w:color="auto"/>
      </w:divBdr>
    </w:div>
    <w:div w:id="15551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te.coordinator@ontario.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li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lrb.gov.on.ca/"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6709-1AFD-4148-9CF9-4C9C5E70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LABOUR RELATIONS ACT, 1995</vt:lpstr>
    </vt:vector>
  </TitlesOfParts>
  <Company>Ministry of Labour</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RELATIONS ACT, 1995</dc:title>
  <dc:creator>TEST</dc:creator>
  <cp:lastModifiedBy>Bowker, Andrea (MLTSD)</cp:lastModifiedBy>
  <cp:revision>8</cp:revision>
  <cp:lastPrinted>2009-10-01T13:14:00Z</cp:lastPrinted>
  <dcterms:created xsi:type="dcterms:W3CDTF">2022-02-10T13:31:00Z</dcterms:created>
  <dcterms:modified xsi:type="dcterms:W3CDTF">2022-08-04T19:47:00Z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2022-02-10T13:28:59Z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674e733b-1aec-4a4f-8ac5-2fc1587bdfc4</vt:lpwstr>
  </property>
  <property fmtid="{D5CDD505-2E9C-101B-9397-08002B2CF9AE}" pid="8" name="MSIP_Label_034a106e-6316-442c-ad35-738afd673d2b_ContentBits">
    <vt:lpwstr>0</vt:lpwstr>
  </property>
</Properties>
</file>