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CCC" w:rsidRPr="00BB1866" w:rsidRDefault="00392CCC">
      <w:pPr>
        <w:jc w:val="center"/>
        <w:rPr>
          <w:rFonts w:ascii="Verdana" w:hAnsi="Verdana"/>
          <w:szCs w:val="24"/>
        </w:rPr>
      </w:pPr>
      <w:r w:rsidRPr="00BB1866">
        <w:rPr>
          <w:rFonts w:ascii="Verdana" w:hAnsi="Verdana"/>
          <w:szCs w:val="24"/>
        </w:rPr>
        <w:t>LABOUR RELATIONS ACT, 1995</w:t>
      </w:r>
    </w:p>
    <w:p w:rsidR="00392CCC" w:rsidRPr="00BB1866" w:rsidRDefault="00392CCC">
      <w:pPr>
        <w:jc w:val="both"/>
        <w:rPr>
          <w:rFonts w:ascii="Verdana" w:hAnsi="Verdana"/>
          <w:szCs w:val="24"/>
        </w:rPr>
      </w:pPr>
    </w:p>
    <w:p w:rsidR="00392CCC" w:rsidRPr="00BB1866" w:rsidRDefault="00392CCC">
      <w:pPr>
        <w:jc w:val="center"/>
        <w:rPr>
          <w:rFonts w:ascii="Verdana" w:hAnsi="Verdana"/>
          <w:b/>
          <w:szCs w:val="24"/>
        </w:rPr>
      </w:pPr>
      <w:r w:rsidRPr="00BB1866">
        <w:rPr>
          <w:rFonts w:ascii="Verdana" w:hAnsi="Verdana"/>
          <w:b/>
          <w:szCs w:val="24"/>
        </w:rPr>
        <w:t>NOTICE TO RESPONDING PARTY AND/OR</w:t>
      </w:r>
    </w:p>
    <w:p w:rsidR="00392CCC" w:rsidRPr="00BB1866" w:rsidRDefault="00392CCC">
      <w:pPr>
        <w:jc w:val="center"/>
        <w:rPr>
          <w:rFonts w:ascii="Verdana" w:hAnsi="Verdana"/>
          <w:b/>
          <w:szCs w:val="24"/>
        </w:rPr>
      </w:pPr>
      <w:r w:rsidRPr="00BB1866">
        <w:rPr>
          <w:rFonts w:ascii="Verdana" w:hAnsi="Verdana"/>
          <w:b/>
          <w:szCs w:val="24"/>
        </w:rPr>
        <w:t>AFFECTED PARTY</w:t>
      </w:r>
      <w:r w:rsidRPr="00BB1866">
        <w:rPr>
          <w:rFonts w:ascii="Verdana" w:hAnsi="Verdana"/>
          <w:szCs w:val="24"/>
        </w:rPr>
        <w:t xml:space="preserve"> </w:t>
      </w:r>
      <w:r w:rsidRPr="00BB1866">
        <w:rPr>
          <w:rFonts w:ascii="Verdana" w:hAnsi="Verdana"/>
          <w:b/>
          <w:szCs w:val="24"/>
        </w:rPr>
        <w:t>OF</w:t>
      </w:r>
      <w:r w:rsidRPr="00BB1866">
        <w:rPr>
          <w:rFonts w:ascii="Verdana" w:hAnsi="Verdana"/>
          <w:szCs w:val="24"/>
        </w:rPr>
        <w:t xml:space="preserve"> </w:t>
      </w:r>
      <w:r w:rsidRPr="00BB1866">
        <w:rPr>
          <w:rFonts w:ascii="Verdana" w:hAnsi="Verdana"/>
          <w:b/>
          <w:szCs w:val="24"/>
        </w:rPr>
        <w:t>APPLICATION</w:t>
      </w:r>
      <w:r w:rsidRPr="00BB1866">
        <w:rPr>
          <w:rFonts w:ascii="Verdana" w:hAnsi="Verdana"/>
          <w:szCs w:val="24"/>
        </w:rPr>
        <w:t xml:space="preserve"> </w:t>
      </w:r>
      <w:r w:rsidRPr="00BB1866">
        <w:rPr>
          <w:rFonts w:ascii="Verdana" w:hAnsi="Verdana"/>
          <w:b/>
          <w:szCs w:val="24"/>
        </w:rPr>
        <w:t>UNDER SECTION 127.2</w:t>
      </w:r>
    </w:p>
    <w:p w:rsidR="00392CCC" w:rsidRPr="00BB1866" w:rsidRDefault="00392CCC">
      <w:pPr>
        <w:jc w:val="center"/>
        <w:rPr>
          <w:rFonts w:ascii="Verdana" w:hAnsi="Verdana"/>
          <w:b/>
          <w:szCs w:val="24"/>
        </w:rPr>
      </w:pPr>
      <w:r w:rsidRPr="00BB1866">
        <w:rPr>
          <w:rFonts w:ascii="Verdana" w:hAnsi="Verdana"/>
          <w:b/>
          <w:szCs w:val="24"/>
        </w:rPr>
        <w:t>OF THE ACT</w:t>
      </w:r>
      <w:r w:rsidRPr="00BB1866">
        <w:rPr>
          <w:rFonts w:ascii="Verdana" w:hAnsi="Verdana"/>
          <w:szCs w:val="24"/>
        </w:rPr>
        <w:t xml:space="preserve"> </w:t>
      </w:r>
      <w:r w:rsidRPr="00BB1866">
        <w:rPr>
          <w:rFonts w:ascii="Verdana" w:hAnsi="Verdana"/>
          <w:b/>
          <w:szCs w:val="24"/>
        </w:rPr>
        <w:t>(TERMINATION OF BARGAINING RIGHTS,</w:t>
      </w:r>
    </w:p>
    <w:p w:rsidR="00392CCC" w:rsidRPr="00FE1309" w:rsidRDefault="00392CCC">
      <w:pPr>
        <w:jc w:val="center"/>
        <w:rPr>
          <w:rFonts w:ascii="Verdana" w:hAnsi="Verdana"/>
          <w:b/>
          <w:szCs w:val="24"/>
          <w:lang w:val="en-CA"/>
        </w:rPr>
      </w:pPr>
      <w:r w:rsidRPr="00FE1309">
        <w:rPr>
          <w:rFonts w:ascii="Verdana" w:hAnsi="Verdana"/>
          <w:b/>
          <w:szCs w:val="24"/>
          <w:lang w:val="en-CA"/>
        </w:rPr>
        <w:t>NON</w:t>
      </w:r>
      <w:r w:rsidRPr="00FE1309">
        <w:rPr>
          <w:rFonts w:ascii="Verdana" w:hAnsi="Verdana"/>
          <w:b/>
          <w:szCs w:val="24"/>
          <w:lang w:val="en-CA"/>
        </w:rPr>
        <w:noBreakHyphen/>
        <w:t>CONSTRUCTION EMPLOYER)</w:t>
      </w:r>
    </w:p>
    <w:p w:rsidR="00392CCC" w:rsidRPr="00FE1309" w:rsidRDefault="00392CCC">
      <w:pPr>
        <w:jc w:val="both"/>
        <w:rPr>
          <w:rFonts w:ascii="Verdana" w:hAnsi="Verdana"/>
          <w:szCs w:val="24"/>
          <w:lang w:val="en-CA"/>
        </w:rPr>
      </w:pPr>
    </w:p>
    <w:p w:rsidR="00392CCC" w:rsidRPr="00BB1866" w:rsidRDefault="00392CCC">
      <w:pPr>
        <w:jc w:val="center"/>
        <w:rPr>
          <w:rFonts w:ascii="Verdana" w:hAnsi="Verdana"/>
          <w:szCs w:val="24"/>
        </w:rPr>
      </w:pPr>
      <w:r w:rsidRPr="00BB1866">
        <w:rPr>
          <w:rFonts w:ascii="Verdana" w:hAnsi="Verdana"/>
          <w:szCs w:val="24"/>
        </w:rPr>
        <w:t>BEFORE THE ONTARIO LABOUR RELATIONS BOARD</w:t>
      </w:r>
    </w:p>
    <w:p w:rsidR="00392CCC" w:rsidRPr="00BB1866" w:rsidRDefault="00392CCC">
      <w:pPr>
        <w:jc w:val="both"/>
        <w:rPr>
          <w:rFonts w:ascii="Verdana" w:hAnsi="Verdana"/>
          <w:szCs w:val="24"/>
        </w:rPr>
      </w:pPr>
    </w:p>
    <w:p w:rsidR="00392CCC" w:rsidRPr="00BB1866" w:rsidRDefault="00392CCC">
      <w:pPr>
        <w:jc w:val="both"/>
        <w:rPr>
          <w:rFonts w:ascii="Verdana" w:hAnsi="Verdana"/>
          <w:b/>
          <w:szCs w:val="24"/>
        </w:rPr>
      </w:pPr>
      <w:r w:rsidRPr="00BB1866">
        <w:rPr>
          <w:rFonts w:ascii="Verdana" w:hAnsi="Verdana"/>
          <w:b/>
          <w:szCs w:val="24"/>
        </w:rPr>
        <w:t>Between:</w:t>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right"/>
        <w:rPr>
          <w:rFonts w:ascii="Verdana" w:hAnsi="Verdana"/>
          <w:b/>
          <w:szCs w:val="24"/>
        </w:rPr>
      </w:pPr>
      <w:r w:rsidRPr="00BB1866">
        <w:rPr>
          <w:rFonts w:ascii="Verdana" w:hAnsi="Verdana"/>
          <w:b/>
          <w:szCs w:val="24"/>
        </w:rPr>
        <w:t>Applicant,</w:t>
      </w:r>
    </w:p>
    <w:p w:rsidR="00392CCC" w:rsidRPr="00BB1866" w:rsidRDefault="00392CCC">
      <w:pPr>
        <w:jc w:val="center"/>
        <w:rPr>
          <w:rFonts w:ascii="Verdana" w:hAnsi="Verdana"/>
          <w:szCs w:val="24"/>
        </w:rPr>
      </w:pPr>
      <w:r w:rsidRPr="00BB1866">
        <w:rPr>
          <w:rFonts w:ascii="Verdana" w:hAnsi="Verdana"/>
          <w:szCs w:val="24"/>
        </w:rPr>
        <w:noBreakHyphen/>
        <w:t xml:space="preserve"> and </w:t>
      </w:r>
      <w:r w:rsidRPr="00BB1866">
        <w:rPr>
          <w:rFonts w:ascii="Verdana" w:hAnsi="Verdana"/>
          <w:szCs w:val="24"/>
        </w:rPr>
        <w:noBreakHyphen/>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right"/>
        <w:rPr>
          <w:rFonts w:ascii="Verdana" w:hAnsi="Verdana"/>
          <w:b/>
          <w:szCs w:val="24"/>
        </w:rPr>
      </w:pPr>
      <w:r w:rsidRPr="00BB1866">
        <w:rPr>
          <w:rFonts w:ascii="Verdana" w:hAnsi="Verdana"/>
          <w:b/>
          <w:szCs w:val="24"/>
        </w:rPr>
        <w:t>Responding Party.</w:t>
      </w:r>
    </w:p>
    <w:p w:rsidR="00392CCC" w:rsidRPr="00BB1866" w:rsidRDefault="00392CCC">
      <w:pPr>
        <w:jc w:val="both"/>
        <w:rPr>
          <w:rFonts w:ascii="Verdana" w:hAnsi="Verdana"/>
          <w:szCs w:val="24"/>
        </w:rPr>
      </w:pPr>
    </w:p>
    <w:p w:rsidR="00392CCC" w:rsidRPr="00BB1866" w:rsidRDefault="00392CCC">
      <w:pPr>
        <w:jc w:val="both"/>
        <w:rPr>
          <w:rFonts w:ascii="Verdana" w:hAnsi="Verdana"/>
          <w:b/>
          <w:szCs w:val="24"/>
        </w:rPr>
      </w:pPr>
      <w:r w:rsidRPr="00BB1866">
        <w:rPr>
          <w:rFonts w:ascii="Verdana" w:hAnsi="Verdana"/>
          <w:b/>
          <w:szCs w:val="24"/>
        </w:rPr>
        <w:t>TO THE RESPONDING PARTY AND/OR AFFECTED PARTY:</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1.</w:t>
      </w:r>
      <w:r w:rsidRPr="00BB1866">
        <w:rPr>
          <w:rFonts w:ascii="Verdana" w:hAnsi="Verdana"/>
          <w:szCs w:val="24"/>
        </w:rPr>
        <w:tab/>
        <w:t>The applicant has initiated an application with the Ontario Labour Relations Board under Section 127.2 of the Labour Relations Act.</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2.</w:t>
      </w:r>
      <w:r w:rsidRPr="00BB1866">
        <w:rPr>
          <w:rFonts w:ascii="Verdana" w:hAnsi="Verdana"/>
          <w:szCs w:val="24"/>
        </w:rPr>
        <w:tab/>
      </w:r>
      <w:r w:rsidRPr="00BB1866">
        <w:rPr>
          <w:rFonts w:ascii="Verdana" w:hAnsi="Verdana"/>
          <w:b/>
          <w:szCs w:val="24"/>
        </w:rPr>
        <w:t>A copy of that application is enclosed.</w:t>
      </w:r>
      <w:r w:rsidRPr="00BB1866">
        <w:rPr>
          <w:rFonts w:ascii="Verdana" w:hAnsi="Verdana"/>
          <w:szCs w:val="24"/>
        </w:rPr>
        <w:t xml:space="preserve">  Also enclosed is a blank Response to Application under Section 127.2 of the Act (Form A</w:t>
      </w:r>
      <w:r w:rsidRPr="00BB1866">
        <w:rPr>
          <w:rFonts w:ascii="Verdana" w:hAnsi="Verdana"/>
          <w:szCs w:val="24"/>
        </w:rPr>
        <w:noBreakHyphen/>
        <w:t>84).</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b/>
          <w:szCs w:val="24"/>
        </w:rPr>
      </w:pPr>
      <w:r w:rsidRPr="00BB1866">
        <w:rPr>
          <w:rFonts w:ascii="Verdana" w:hAnsi="Verdana"/>
          <w:szCs w:val="24"/>
        </w:rPr>
        <w:t>3.</w:t>
      </w:r>
      <w:r w:rsidRPr="00BB1866">
        <w:rPr>
          <w:rFonts w:ascii="Verdana" w:hAnsi="Verdana"/>
          <w:szCs w:val="24"/>
        </w:rPr>
        <w:tab/>
        <w:t xml:space="preserve">This Notice and other material are being sent to you because you are the Responding Party or because you have been identified in paragraph 2 of the application or response as a person who may be affected by the application.  </w:t>
      </w:r>
      <w:r w:rsidRPr="00BB1866">
        <w:rPr>
          <w:rFonts w:ascii="Verdana" w:hAnsi="Verdana"/>
          <w:b/>
          <w:szCs w:val="24"/>
        </w:rPr>
        <w:t>An application under the Labour Relations Act is a legal proceeding and may affect your legal rights and</w:t>
      </w:r>
      <w:r w:rsidRPr="00BB1866">
        <w:rPr>
          <w:rFonts w:ascii="Verdana" w:hAnsi="Verdana"/>
          <w:szCs w:val="24"/>
        </w:rPr>
        <w:t xml:space="preserve"> </w:t>
      </w:r>
      <w:r w:rsidRPr="00BB1866">
        <w:rPr>
          <w:rFonts w:ascii="Verdana" w:hAnsi="Verdana"/>
          <w:b/>
          <w:szCs w:val="24"/>
        </w:rPr>
        <w:t>obligations.  You may wish to seek legal advice</w:t>
      </w:r>
      <w:r w:rsidRPr="00BB1866">
        <w:rPr>
          <w:rFonts w:ascii="Verdana" w:hAnsi="Verdana"/>
          <w:szCs w:val="24"/>
        </w:rPr>
        <w:t xml:space="preserve"> </w:t>
      </w:r>
      <w:r w:rsidRPr="00BB1866">
        <w:rPr>
          <w:rFonts w:ascii="Verdana" w:hAnsi="Verdana"/>
          <w:b/>
          <w:szCs w:val="24"/>
        </w:rPr>
        <w:t>immediately.</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4.</w:t>
      </w:r>
      <w:r w:rsidRPr="00BB1866">
        <w:rPr>
          <w:rFonts w:ascii="Verdana" w:hAnsi="Verdana"/>
          <w:szCs w:val="24"/>
        </w:rPr>
        <w:tab/>
      </w:r>
      <w:r w:rsidRPr="00BB1866">
        <w:rPr>
          <w:rFonts w:ascii="Verdana" w:hAnsi="Verdana"/>
          <w:b/>
          <w:szCs w:val="24"/>
        </w:rPr>
        <w:t>IF YOU ARE THE</w:t>
      </w:r>
      <w:r w:rsidRPr="00BB1866">
        <w:rPr>
          <w:rFonts w:ascii="Verdana" w:hAnsi="Verdana"/>
          <w:szCs w:val="24"/>
        </w:rPr>
        <w:t xml:space="preserve"> </w:t>
      </w:r>
      <w:r w:rsidRPr="00BB1866">
        <w:rPr>
          <w:rFonts w:ascii="Verdana" w:hAnsi="Verdana"/>
          <w:b/>
          <w:szCs w:val="24"/>
        </w:rPr>
        <w:t>RESPONDING PARTY</w:t>
      </w:r>
      <w:r w:rsidRPr="00186444">
        <w:rPr>
          <w:rFonts w:ascii="Verdana" w:hAnsi="Verdana"/>
          <w:szCs w:val="24"/>
          <w:highlight w:val="yellow"/>
        </w:rPr>
        <w:t>, one signed original</w:t>
      </w:r>
      <w:r w:rsidRPr="00BB1866">
        <w:rPr>
          <w:rFonts w:ascii="Verdana" w:hAnsi="Verdana"/>
          <w:szCs w:val="24"/>
        </w:rPr>
        <w:t xml:space="preserve"> of your response to the application must be filed in the offices of the Board, 2nd floor, 505 University Avenue, Toronto, no later than ten (10) days after the Application under Section 127.2 of the Act was delivered to you.</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lastRenderedPageBreak/>
        <w:tab/>
        <w:t>You may file your Response with the Board by any method, except facsimile transmission, e-mail or registered mail.</w:t>
      </w:r>
    </w:p>
    <w:p w:rsidR="00BB1866" w:rsidRDefault="00BB1866">
      <w:pPr>
        <w:ind w:left="720" w:hanging="720"/>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ab/>
        <w:t xml:space="preserve">You must also deliver a copy of your Response to the Applicant and to any affected person identified in paragraph 2 of the application or paragraph 2 of your response </w:t>
      </w:r>
      <w:r w:rsidRPr="00BB1866">
        <w:rPr>
          <w:rFonts w:ascii="Verdana" w:hAnsi="Verdana"/>
          <w:szCs w:val="24"/>
          <w:u w:val="single"/>
        </w:rPr>
        <w:t>before</w:t>
      </w:r>
      <w:r w:rsidRPr="00BB1866">
        <w:rPr>
          <w:rFonts w:ascii="Verdana" w:hAnsi="Verdana"/>
          <w:szCs w:val="24"/>
        </w:rPr>
        <w:t xml:space="preserve"> you file your response with the Board.  The response may be delivered by facsimile transmission, hand delivery or courier.  You must also complete a Certificate of Delivery.</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5.</w:t>
      </w:r>
      <w:r w:rsidRPr="00BB1866">
        <w:rPr>
          <w:rFonts w:ascii="Verdana" w:hAnsi="Verdana"/>
          <w:szCs w:val="24"/>
        </w:rPr>
        <w:tab/>
      </w:r>
      <w:r w:rsidRPr="00BB1866">
        <w:rPr>
          <w:rFonts w:ascii="Verdana" w:hAnsi="Verdana"/>
          <w:b/>
          <w:szCs w:val="24"/>
        </w:rPr>
        <w:t>IF YOU HAVE BEEN NAMED AS A PARTY WHO MAY BE  AFFECTED BY THE APPLICATION</w:t>
      </w:r>
      <w:r w:rsidRPr="00BB1866">
        <w:rPr>
          <w:rFonts w:ascii="Verdana" w:hAnsi="Verdana"/>
          <w:szCs w:val="24"/>
        </w:rPr>
        <w:t xml:space="preserve">, and if you choose to participate in this case, you must file </w:t>
      </w:r>
      <w:r w:rsidRPr="00186444">
        <w:rPr>
          <w:rFonts w:ascii="Verdana" w:hAnsi="Verdana"/>
          <w:szCs w:val="24"/>
          <w:highlight w:val="yellow"/>
        </w:rPr>
        <w:t>one signed original</w:t>
      </w:r>
      <w:r w:rsidRPr="00BB1866">
        <w:rPr>
          <w:rFonts w:ascii="Verdana" w:hAnsi="Verdana"/>
          <w:szCs w:val="24"/>
        </w:rPr>
        <w:t xml:space="preserve"> of a response to the application in the offices of the Board, 2nd floor, 505 University Avenue, Toronto, no later than ten (10) days after the Application under Section 127.2 of the Act was delivered to you.</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ab/>
        <w:t>You may file your Response with the Board by any method, except facsimile transmission, e-mail or registered mail.</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ab/>
        <w:t xml:space="preserve">You must also deliver a copy of your Response to the Applicant and to the Responding Party and to any other affected person identified in paragraph 2 of the application or paragraph 2 of any response </w:t>
      </w:r>
      <w:r w:rsidRPr="00BB1866">
        <w:rPr>
          <w:rFonts w:ascii="Verdana" w:hAnsi="Verdana"/>
          <w:szCs w:val="24"/>
          <w:u w:val="single"/>
        </w:rPr>
        <w:t>before</w:t>
      </w:r>
      <w:r w:rsidRPr="00BB1866">
        <w:rPr>
          <w:rFonts w:ascii="Verdana" w:hAnsi="Verdana"/>
          <w:szCs w:val="24"/>
        </w:rPr>
        <w:t xml:space="preserve"> you file your response with the Board.  The response may be delivered by facsimile transmission, hand delivery or courier.  You must also complete a Certificate of Delivery.</w:t>
      </w:r>
    </w:p>
    <w:p w:rsidR="00392CCC" w:rsidRPr="00BB1866" w:rsidRDefault="00392CCC">
      <w:pPr>
        <w:jc w:val="both"/>
        <w:rPr>
          <w:rFonts w:ascii="Verdana" w:hAnsi="Verdana"/>
          <w:szCs w:val="24"/>
        </w:rPr>
      </w:pPr>
    </w:p>
    <w:p w:rsidR="00392CCC" w:rsidRPr="00BB1866" w:rsidRDefault="00392CCC">
      <w:pPr>
        <w:ind w:left="720" w:hanging="720"/>
        <w:jc w:val="both"/>
        <w:rPr>
          <w:rFonts w:ascii="Verdana" w:hAnsi="Verdana"/>
          <w:szCs w:val="24"/>
        </w:rPr>
      </w:pPr>
      <w:r w:rsidRPr="00BB1866">
        <w:rPr>
          <w:rFonts w:ascii="Verdana" w:hAnsi="Verdana"/>
          <w:szCs w:val="24"/>
        </w:rPr>
        <w:t>6.</w:t>
      </w:r>
      <w:r w:rsidRPr="00BB1866">
        <w:rPr>
          <w:rFonts w:ascii="Verdana" w:hAnsi="Verdana"/>
          <w:szCs w:val="24"/>
        </w:rPr>
        <w:tab/>
        <w:t xml:space="preserve">Please note that periods of time referred to in this notice, in other Board forms and notices, and in the Board's Rules of Procedure do </w:t>
      </w:r>
      <w:r w:rsidRPr="00BB1866">
        <w:rPr>
          <w:rFonts w:ascii="Verdana" w:hAnsi="Verdana"/>
          <w:szCs w:val="24"/>
          <w:u w:val="single"/>
        </w:rPr>
        <w:t>not</w:t>
      </w:r>
      <w:r w:rsidRPr="00BB1866">
        <w:rPr>
          <w:rFonts w:ascii="Verdana" w:hAnsi="Verdana"/>
          <w:szCs w:val="24"/>
        </w:rPr>
        <w:t xml:space="preserve"> include weekends, statutory holidays, or any other day that the Board is closed.</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7.</w:t>
      </w:r>
      <w:r w:rsidRPr="00BB1866">
        <w:rPr>
          <w:rFonts w:ascii="Verdana" w:hAnsi="Verdana"/>
          <w:szCs w:val="24"/>
        </w:rPr>
        <w:tab/>
        <w:t>The Board's Rules of Procedure describe how a response must be filed with the Board, what information must be provided and the time limits that apply.</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ab/>
        <w:t>If you do not file your response and other required documentation in the way required by the Board's rules, the Board may not process your response and documents, and may decide the application without further notice to you.  Furthermore, you may be deemed to have accepted all the facts stated in the application.</w:t>
      </w:r>
    </w:p>
    <w:p w:rsidR="00392CCC" w:rsidRPr="00BB1866" w:rsidRDefault="00392CCC">
      <w:pPr>
        <w:jc w:val="both"/>
        <w:rPr>
          <w:rFonts w:ascii="Verdana" w:hAnsi="Verdana"/>
          <w:szCs w:val="24"/>
        </w:rPr>
      </w:pPr>
    </w:p>
    <w:p w:rsidR="00392CCC" w:rsidRPr="00BB1866" w:rsidRDefault="00392CCC">
      <w:pPr>
        <w:spacing w:line="240" w:lineRule="exact"/>
        <w:ind w:left="720"/>
        <w:jc w:val="both"/>
        <w:rPr>
          <w:rFonts w:ascii="Verdana" w:hAnsi="Verdana"/>
          <w:szCs w:val="24"/>
        </w:rPr>
      </w:pPr>
      <w:r w:rsidRPr="00BB1866">
        <w:rPr>
          <w:rFonts w:ascii="Verdana" w:hAnsi="Verdana"/>
          <w:szCs w:val="24"/>
        </w:rPr>
        <w:t>Please consult the Board's Rules of Procedure before completing your response.  Copies of the Board's Rules may be obtained from the Board's offices located on the 2nd floor at 505 University Avenue, Toronto, Ontario (Tel. (416) 326</w:t>
      </w:r>
      <w:r w:rsidRPr="00BB1866">
        <w:rPr>
          <w:rFonts w:ascii="Verdana" w:hAnsi="Verdana"/>
          <w:szCs w:val="24"/>
        </w:rPr>
        <w:noBreakHyphen/>
        <w:t xml:space="preserve">7500) or downloaded from the Board’s website at </w:t>
      </w:r>
      <w:r w:rsidRPr="00BB1866">
        <w:rPr>
          <w:rFonts w:ascii="Verdana" w:hAnsi="Verdana"/>
          <w:szCs w:val="24"/>
          <w:u w:val="single"/>
        </w:rPr>
        <w:t>www.olrb.gov.on.ca</w:t>
      </w:r>
      <w:r w:rsidRPr="00BB1866">
        <w:rPr>
          <w:rFonts w:ascii="Verdana" w:hAnsi="Verdana"/>
          <w:szCs w:val="24"/>
        </w:rPr>
        <w:t>.</w:t>
      </w:r>
    </w:p>
    <w:p w:rsidR="00392CCC" w:rsidRPr="00BB1866" w:rsidRDefault="00392CCC">
      <w:pPr>
        <w:pStyle w:val="BodyTextIndent"/>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8.</w:t>
      </w:r>
      <w:r w:rsidRPr="00BB1866">
        <w:rPr>
          <w:rFonts w:ascii="Verdana" w:hAnsi="Verdana"/>
          <w:szCs w:val="24"/>
        </w:rPr>
        <w:tab/>
        <w:t>The Board's Rules of Procedure require the Applicant to deliver the enclosed application to you before filing it with the Board.</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ab/>
        <w:t>Once the application is filed, the Board will send you a confirmation of the filing, a Board file number, and information about the appointment of a Board Officer and the hearing date (if any).</w:t>
      </w:r>
    </w:p>
    <w:p w:rsidR="00392CCC" w:rsidRPr="00BB1866" w:rsidRDefault="00392CCC">
      <w:pPr>
        <w:jc w:val="both"/>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ab/>
        <w:t>If you do not receive a confirmation of filing from the Board within seven (7) days after you receive the application, you may wish to contact the Board.</w:t>
      </w:r>
    </w:p>
    <w:p w:rsidR="00BB1866" w:rsidRDefault="00BB1866">
      <w:pPr>
        <w:pStyle w:val="BodyTextIndent"/>
        <w:rPr>
          <w:rFonts w:ascii="Verdana" w:hAnsi="Verdana"/>
          <w:szCs w:val="24"/>
        </w:rPr>
      </w:pPr>
    </w:p>
    <w:p w:rsidR="00392CCC" w:rsidRPr="00BB1866" w:rsidRDefault="00392CCC">
      <w:pPr>
        <w:pStyle w:val="BodyTextIndent"/>
        <w:rPr>
          <w:rFonts w:ascii="Verdana" w:hAnsi="Verdana"/>
          <w:szCs w:val="24"/>
        </w:rPr>
      </w:pPr>
      <w:r w:rsidRPr="00BB1866">
        <w:rPr>
          <w:rFonts w:ascii="Verdana" w:hAnsi="Verdana"/>
          <w:szCs w:val="24"/>
        </w:rPr>
        <w:t>9.</w:t>
      </w:r>
      <w:r w:rsidRPr="00BB1866">
        <w:rPr>
          <w:rFonts w:ascii="Verdana" w:hAnsi="Verdana"/>
          <w:szCs w:val="24"/>
        </w:rPr>
        <w:tab/>
        <w:t>In the normal course, an Officer of the Labour Relations Board will contact you soon to arrange a time to meet and discuss the application with you.</w:t>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r w:rsidRPr="00BB1866">
        <w:rPr>
          <w:rFonts w:ascii="Verdana" w:hAnsi="Verdana"/>
          <w:b/>
          <w:szCs w:val="24"/>
        </w:rPr>
        <w:t>DATED</w:t>
      </w:r>
      <w:r w:rsidRPr="00BB1866">
        <w:rPr>
          <w:rFonts w:ascii="Verdana" w:hAnsi="Verdana"/>
          <w:szCs w:val="24"/>
        </w:rPr>
        <w:t xml:space="preserve"> _</w:t>
      </w:r>
      <w:r w:rsidR="00FE1309">
        <w:rPr>
          <w:rFonts w:ascii="Verdana" w:hAnsi="Verdana"/>
          <w:szCs w:val="24"/>
        </w:rPr>
        <w:t>_____________.</w:t>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FE1309" w:rsidRDefault="00FE1309">
      <w:pPr>
        <w:ind w:left="5760"/>
        <w:jc w:val="center"/>
        <w:rPr>
          <w:rFonts w:ascii="Verdana" w:hAnsi="Verdana"/>
          <w:szCs w:val="24"/>
        </w:rPr>
      </w:pPr>
      <w:r>
        <w:rPr>
          <w:rFonts w:ascii="Verdana" w:hAnsi="Verdana"/>
          <w:szCs w:val="24"/>
        </w:rPr>
        <w:t>____________________</w:t>
      </w:r>
    </w:p>
    <w:p w:rsidR="00392CCC" w:rsidRPr="00BB1866" w:rsidRDefault="00392CCC">
      <w:pPr>
        <w:ind w:left="5760"/>
        <w:jc w:val="center"/>
        <w:rPr>
          <w:rFonts w:ascii="Verdana" w:hAnsi="Verdana"/>
          <w:szCs w:val="24"/>
        </w:rPr>
      </w:pPr>
      <w:r w:rsidRPr="00BB1866">
        <w:rPr>
          <w:rFonts w:ascii="Verdana" w:hAnsi="Verdana"/>
          <w:szCs w:val="24"/>
        </w:rPr>
        <w:t>The Registrar</w:t>
      </w:r>
    </w:p>
    <w:p w:rsidR="00392CCC" w:rsidRPr="00BB1866" w:rsidRDefault="00392CCC">
      <w:pPr>
        <w:ind w:left="5760"/>
        <w:jc w:val="center"/>
        <w:rPr>
          <w:rFonts w:ascii="Verdana" w:hAnsi="Verdana"/>
          <w:szCs w:val="24"/>
        </w:rPr>
      </w:pPr>
      <w:r w:rsidRPr="00BB1866">
        <w:rPr>
          <w:rFonts w:ascii="Verdana" w:hAnsi="Verdana"/>
          <w:szCs w:val="24"/>
        </w:rPr>
        <w:t>Ontario Labour Relations Board</w:t>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r w:rsidRPr="00BB1866">
        <w:rPr>
          <w:rFonts w:ascii="Verdana" w:hAnsi="Verdana"/>
          <w:b/>
          <w:szCs w:val="24"/>
        </w:rPr>
        <w:t>NOTE:</w:t>
      </w:r>
      <w:r w:rsidRPr="00BB1866">
        <w:rPr>
          <w:rFonts w:ascii="Verdana" w:hAnsi="Verdana"/>
          <w:szCs w:val="24"/>
        </w:rPr>
        <w:t xml:space="preserve">  All communications should be addressed to:</w:t>
      </w:r>
    </w:p>
    <w:p w:rsidR="00392CCC" w:rsidRPr="00BB1866" w:rsidRDefault="00392CCC">
      <w:pPr>
        <w:ind w:left="1440"/>
        <w:jc w:val="both"/>
        <w:rPr>
          <w:rFonts w:ascii="Verdana" w:hAnsi="Verdana"/>
          <w:szCs w:val="24"/>
        </w:rPr>
      </w:pPr>
      <w:r w:rsidRPr="00BB1866">
        <w:rPr>
          <w:rFonts w:ascii="Verdana" w:hAnsi="Verdana"/>
          <w:szCs w:val="24"/>
        </w:rPr>
        <w:t>The Registrar</w:t>
      </w:r>
    </w:p>
    <w:p w:rsidR="00392CCC" w:rsidRPr="00BB1866" w:rsidRDefault="00392CCC">
      <w:pPr>
        <w:ind w:left="1440"/>
        <w:jc w:val="both"/>
        <w:rPr>
          <w:rFonts w:ascii="Verdana" w:hAnsi="Verdana"/>
          <w:szCs w:val="24"/>
        </w:rPr>
      </w:pPr>
      <w:r w:rsidRPr="00BB1866">
        <w:rPr>
          <w:rFonts w:ascii="Verdana" w:hAnsi="Verdana"/>
          <w:szCs w:val="24"/>
        </w:rPr>
        <w:t>Ontario Labour Relations Board</w:t>
      </w:r>
    </w:p>
    <w:p w:rsidR="00392CCC" w:rsidRPr="00BB1866" w:rsidRDefault="00392CCC">
      <w:pPr>
        <w:ind w:left="1440"/>
        <w:jc w:val="both"/>
        <w:rPr>
          <w:rFonts w:ascii="Verdana" w:hAnsi="Verdana"/>
          <w:szCs w:val="24"/>
        </w:rPr>
      </w:pPr>
      <w:r w:rsidRPr="00BB1866">
        <w:rPr>
          <w:rFonts w:ascii="Verdana" w:hAnsi="Verdana"/>
          <w:szCs w:val="24"/>
        </w:rPr>
        <w:t>2nd Floor</w:t>
      </w:r>
    </w:p>
    <w:p w:rsidR="00392CCC" w:rsidRPr="00BB1866" w:rsidRDefault="00392CCC">
      <w:pPr>
        <w:ind w:left="1440"/>
        <w:jc w:val="both"/>
        <w:rPr>
          <w:rFonts w:ascii="Verdana" w:hAnsi="Verdana"/>
          <w:szCs w:val="24"/>
        </w:rPr>
      </w:pPr>
      <w:r w:rsidRPr="00BB1866">
        <w:rPr>
          <w:rFonts w:ascii="Verdana" w:hAnsi="Verdana"/>
          <w:szCs w:val="24"/>
        </w:rPr>
        <w:t>505 University Avenue</w:t>
      </w:r>
    </w:p>
    <w:p w:rsidR="00392CCC" w:rsidRPr="00BB1866" w:rsidRDefault="00392CCC">
      <w:pPr>
        <w:ind w:left="1440"/>
        <w:jc w:val="both"/>
        <w:rPr>
          <w:rFonts w:ascii="Verdana" w:hAnsi="Verdana"/>
          <w:szCs w:val="24"/>
        </w:rPr>
      </w:pPr>
      <w:r w:rsidRPr="00BB1866">
        <w:rPr>
          <w:rFonts w:ascii="Verdana" w:hAnsi="Verdana"/>
          <w:szCs w:val="24"/>
        </w:rPr>
        <w:t>Toronto, Ontario</w:t>
      </w:r>
    </w:p>
    <w:p w:rsidR="00392CCC" w:rsidRPr="00BB1866" w:rsidRDefault="00392CCC">
      <w:pPr>
        <w:ind w:left="1440"/>
        <w:jc w:val="both"/>
        <w:rPr>
          <w:rFonts w:ascii="Verdana" w:hAnsi="Verdana"/>
          <w:szCs w:val="24"/>
        </w:rPr>
      </w:pPr>
      <w:r w:rsidRPr="00BB1866">
        <w:rPr>
          <w:rFonts w:ascii="Verdana" w:hAnsi="Verdana"/>
          <w:szCs w:val="24"/>
        </w:rPr>
        <w:t>M5G 2P1</w:t>
      </w:r>
    </w:p>
    <w:p w:rsidR="00392CCC" w:rsidRPr="00BB1866" w:rsidRDefault="00392CCC">
      <w:pPr>
        <w:ind w:left="1440"/>
        <w:jc w:val="both"/>
        <w:rPr>
          <w:rFonts w:ascii="Verdana" w:hAnsi="Verdana"/>
          <w:szCs w:val="24"/>
        </w:rPr>
      </w:pPr>
      <w:r w:rsidRPr="00BB1866">
        <w:rPr>
          <w:rFonts w:ascii="Verdana" w:hAnsi="Verdana"/>
          <w:szCs w:val="24"/>
        </w:rPr>
        <w:t>Tel. (416) 326</w:t>
      </w:r>
      <w:r w:rsidRPr="00BB1866">
        <w:rPr>
          <w:rFonts w:ascii="Verdana" w:hAnsi="Verdana"/>
          <w:szCs w:val="24"/>
        </w:rPr>
        <w:noBreakHyphen/>
        <w:t>7500</w:t>
      </w:r>
    </w:p>
    <w:p w:rsidR="00392CCC" w:rsidRPr="00BB1866" w:rsidRDefault="00392CCC">
      <w:pPr>
        <w:jc w:val="both"/>
        <w:rPr>
          <w:rFonts w:ascii="Verdana" w:hAnsi="Verdana"/>
          <w:szCs w:val="24"/>
        </w:rPr>
      </w:pPr>
    </w:p>
    <w:p w:rsidR="00392CCC" w:rsidRPr="00BB1866" w:rsidRDefault="00392CCC">
      <w:pPr>
        <w:jc w:val="both"/>
        <w:rPr>
          <w:rFonts w:ascii="Verdana" w:hAnsi="Verdana"/>
          <w:szCs w:val="24"/>
        </w:rPr>
      </w:pPr>
    </w:p>
    <w:p w:rsidR="00926107" w:rsidRPr="00575850" w:rsidRDefault="00BB1866" w:rsidP="00926107">
      <w:pPr>
        <w:jc w:val="center"/>
        <w:rPr>
          <w:rFonts w:ascii="Verdana" w:hAnsi="Verdana" w:cs="Arial"/>
          <w:b/>
          <w:sz w:val="22"/>
          <w:szCs w:val="22"/>
          <w:lang w:val="en-CA" w:eastAsia="en-CA"/>
        </w:rPr>
      </w:pPr>
      <w:r>
        <w:rPr>
          <w:rFonts w:ascii="Verdana" w:hAnsi="Verdana"/>
          <w:b/>
          <w:szCs w:val="24"/>
          <w:u w:val="single"/>
        </w:rPr>
        <w:br w:type="page"/>
      </w:r>
      <w:r w:rsidR="00926107" w:rsidRPr="00575850">
        <w:rPr>
          <w:rFonts w:ascii="Verdana" w:hAnsi="Verdana" w:cs="Arial"/>
          <w:b/>
          <w:sz w:val="22"/>
          <w:szCs w:val="22"/>
          <w:lang w:val="en-CA" w:eastAsia="en-CA"/>
        </w:rPr>
        <w:lastRenderedPageBreak/>
        <w:t>IMPORTANT NOTES</w:t>
      </w:r>
    </w:p>
    <w:p w:rsidR="00926107" w:rsidRPr="00575850" w:rsidRDefault="00926107" w:rsidP="00926107">
      <w:pPr>
        <w:jc w:val="center"/>
        <w:rPr>
          <w:rFonts w:ascii="Verdana" w:hAnsi="Verdana" w:cs="Arial"/>
          <w:b/>
          <w:sz w:val="22"/>
          <w:szCs w:val="22"/>
          <w:lang w:val="en-CA" w:eastAsia="en-CA"/>
        </w:rPr>
      </w:pPr>
    </w:p>
    <w:p w:rsidR="00926107" w:rsidRPr="00575850" w:rsidRDefault="00926107" w:rsidP="00926107">
      <w:pPr>
        <w:rPr>
          <w:rFonts w:ascii="Verdana" w:hAnsi="Verdana" w:cs="Arial"/>
          <w:sz w:val="22"/>
          <w:szCs w:val="22"/>
          <w:lang w:val="en-CA" w:eastAsia="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7"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eastAsia="en-CA"/>
        </w:rPr>
        <w:t>calling 416-326-7500</w:t>
      </w:r>
      <w:r>
        <w:rPr>
          <w:rFonts w:ascii="Verdana" w:hAnsi="Verdana" w:cs="Arial"/>
          <w:sz w:val="22"/>
          <w:szCs w:val="22"/>
          <w:lang w:val="en-CA" w:eastAsia="en-CA"/>
        </w:rPr>
        <w:t xml:space="preserve"> or toll-free at 1-877-339-3335</w:t>
      </w:r>
      <w:r w:rsidRPr="00575850">
        <w:rPr>
          <w:rFonts w:ascii="Verdana" w:hAnsi="Verdana" w:cs="Arial"/>
          <w:sz w:val="22"/>
          <w:szCs w:val="22"/>
          <w:lang w:val="en-CA" w:eastAsia="en-CA"/>
        </w:rPr>
        <w:t xml:space="preserve">.  </w:t>
      </w:r>
    </w:p>
    <w:p w:rsidR="00926107" w:rsidRPr="00575850" w:rsidRDefault="00926107" w:rsidP="00926107">
      <w:pPr>
        <w:rPr>
          <w:rFonts w:ascii="Verdana" w:hAnsi="Verdana"/>
          <w:sz w:val="22"/>
          <w:szCs w:val="22"/>
          <w:lang w:val="en-CA"/>
        </w:rPr>
      </w:pPr>
    </w:p>
    <w:p w:rsidR="00926107" w:rsidRPr="0051582B" w:rsidRDefault="00926107" w:rsidP="00926107">
      <w:pPr>
        <w:rPr>
          <w:rFonts w:ascii="Verdana" w:hAnsi="Verdana" w:cs="Arial"/>
          <w:b/>
          <w:i/>
          <w:sz w:val="22"/>
          <w:szCs w:val="22"/>
          <w:lang w:val="fr-CA" w:eastAsia="en-CA"/>
        </w:rPr>
      </w:pPr>
      <w:r w:rsidRPr="0051582B">
        <w:rPr>
          <w:rFonts w:ascii="Verdana" w:hAnsi="Verdana" w:cs="Arial"/>
          <w:b/>
          <w:i/>
          <w:sz w:val="22"/>
          <w:szCs w:val="22"/>
          <w:lang w:val="fr-CA" w:eastAsia="en-CA"/>
        </w:rPr>
        <w:t>FRENCH OR ENGLISH</w:t>
      </w:r>
    </w:p>
    <w:p w:rsidR="00926107" w:rsidRPr="00B53832" w:rsidRDefault="00926107" w:rsidP="00926107">
      <w:pPr>
        <w:rPr>
          <w:rFonts w:ascii="Verdana" w:hAnsi="Verdana" w:cs="Arial"/>
          <w:sz w:val="22"/>
          <w:szCs w:val="22"/>
          <w:lang w:val="fr-CA" w:eastAsia="en-CA"/>
        </w:rPr>
      </w:pPr>
      <w:r w:rsidRPr="00575850">
        <w:rPr>
          <w:rFonts w:ascii="Verdana" w:hAnsi="Verdana"/>
          <w:sz w:val="22"/>
          <w:szCs w:val="22"/>
          <w:lang w:val="fr-CA" w:eastAsia="en-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eastAsia="en-CA"/>
        </w:rPr>
        <w:t xml:space="preserve"> </w:t>
      </w:r>
    </w:p>
    <w:p w:rsidR="00926107" w:rsidRPr="00B53832" w:rsidRDefault="00926107" w:rsidP="00926107">
      <w:pPr>
        <w:rPr>
          <w:rFonts w:ascii="Verdana" w:hAnsi="Verdana" w:cs="Arial"/>
          <w:sz w:val="22"/>
          <w:szCs w:val="22"/>
          <w:lang w:val="fr-CA" w:eastAsia="en-CA"/>
        </w:rPr>
      </w:pPr>
    </w:p>
    <w:p w:rsidR="00926107" w:rsidRPr="00575850" w:rsidRDefault="00926107" w:rsidP="00926107">
      <w:pPr>
        <w:rPr>
          <w:rFonts w:ascii="Verdana" w:hAnsi="Verdana" w:cs="Arial"/>
          <w:sz w:val="22"/>
          <w:szCs w:val="22"/>
          <w:lang w:val="en-CA" w:eastAsia="en-CA"/>
        </w:rPr>
      </w:pPr>
      <w:r w:rsidRPr="00575850">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rsidR="00926107" w:rsidRPr="00575850" w:rsidRDefault="00926107" w:rsidP="00926107">
      <w:pPr>
        <w:rPr>
          <w:rFonts w:ascii="Verdana" w:hAnsi="Verdana" w:cs="Arial"/>
          <w:sz w:val="22"/>
          <w:szCs w:val="22"/>
          <w:lang w:val="en-CA" w:eastAsia="en-CA"/>
        </w:rPr>
      </w:pPr>
    </w:p>
    <w:p w:rsidR="00926107" w:rsidRPr="00575850" w:rsidRDefault="00926107" w:rsidP="00926107">
      <w:pPr>
        <w:rPr>
          <w:rFonts w:ascii="Verdana" w:hAnsi="Verdana" w:cs="Arial"/>
          <w:b/>
          <w:i/>
          <w:sz w:val="22"/>
          <w:szCs w:val="22"/>
          <w:lang w:val="en-CA" w:eastAsia="en-CA"/>
        </w:rPr>
      </w:pPr>
      <w:r w:rsidRPr="00575850">
        <w:rPr>
          <w:rFonts w:ascii="Verdana" w:hAnsi="Verdana" w:cs="Arial"/>
          <w:b/>
          <w:i/>
          <w:sz w:val="22"/>
          <w:szCs w:val="22"/>
          <w:lang w:val="en-CA" w:eastAsia="en-CA"/>
        </w:rPr>
        <w:t xml:space="preserve">CHANGE OF CONTACT INFORMATION </w:t>
      </w:r>
    </w:p>
    <w:p w:rsidR="00926107" w:rsidRPr="00575850" w:rsidRDefault="00926107" w:rsidP="00926107">
      <w:pPr>
        <w:rPr>
          <w:rFonts w:ascii="Verdana" w:hAnsi="Verdana" w:cs="Arial"/>
          <w:sz w:val="22"/>
          <w:szCs w:val="22"/>
          <w:lang w:val="en-CA" w:eastAsia="en-CA"/>
        </w:rPr>
      </w:pPr>
      <w:r w:rsidRPr="00575850">
        <w:rPr>
          <w:rFonts w:ascii="Verdana" w:hAnsi="Verdana" w:cs="Arial"/>
          <w:sz w:val="22"/>
          <w:szCs w:val="22"/>
          <w:lang w:val="en-CA" w:eastAsia="en-CA"/>
        </w:rPr>
        <w:t>Notify the Board immediately of any change in your contact information.  If you fail to do so, correspondence sent to your last known address (including email) may be deemed to be reasonable notice to you and the case may proceed in your absence.</w:t>
      </w:r>
    </w:p>
    <w:p w:rsidR="00926107" w:rsidRPr="00575850" w:rsidRDefault="00926107" w:rsidP="00926107">
      <w:pPr>
        <w:rPr>
          <w:rFonts w:ascii="Verdana" w:hAnsi="Verdana"/>
          <w:sz w:val="22"/>
          <w:szCs w:val="22"/>
          <w:lang w:val="en-CA"/>
        </w:rPr>
      </w:pPr>
    </w:p>
    <w:p w:rsidR="00926107" w:rsidRPr="00575850" w:rsidRDefault="00926107" w:rsidP="00926107">
      <w:pPr>
        <w:rPr>
          <w:rFonts w:ascii="Verdana" w:hAnsi="Verdana" w:cs="Arial"/>
          <w:b/>
          <w:i/>
          <w:sz w:val="22"/>
          <w:szCs w:val="22"/>
          <w:lang w:val="en-CA" w:eastAsia="en-CA"/>
        </w:rPr>
      </w:pPr>
      <w:r w:rsidRPr="00575850">
        <w:rPr>
          <w:rFonts w:ascii="Verdana" w:hAnsi="Verdana" w:cs="Arial"/>
          <w:b/>
          <w:i/>
          <w:sz w:val="22"/>
          <w:szCs w:val="22"/>
          <w:lang w:val="en-CA" w:eastAsia="en-CA"/>
        </w:rPr>
        <w:t>ACCESSIBILITY and ACCOMMODATION</w:t>
      </w:r>
    </w:p>
    <w:p w:rsidR="00926107" w:rsidRPr="00575850" w:rsidRDefault="00926107" w:rsidP="00926107">
      <w:pPr>
        <w:rPr>
          <w:rFonts w:ascii="Verdana" w:hAnsi="Verdana" w:cs="Arial"/>
          <w:sz w:val="22"/>
          <w:szCs w:val="22"/>
          <w:lang w:val="en-CA" w:eastAsia="en-CA"/>
        </w:rPr>
      </w:pPr>
      <w:r w:rsidRPr="00575850">
        <w:rPr>
          <w:rFonts w:ascii="Verdana" w:hAnsi="Verdana" w:cs="Arial"/>
          <w:sz w:val="22"/>
          <w:szCs w:val="22"/>
          <w:lang w:val="en-CA" w:eastAsia="en-CA"/>
        </w:rPr>
        <w:t>The Board is committed to providing an inclusive and accessible environment in which all members</w:t>
      </w:r>
      <w:r>
        <w:rPr>
          <w:rFonts w:ascii="Verdana" w:hAnsi="Verdana" w:cs="Arial"/>
          <w:sz w:val="22"/>
          <w:szCs w:val="22"/>
          <w:lang w:val="en-CA" w:eastAsia="en-CA"/>
        </w:rPr>
        <w:t xml:space="preserve"> </w:t>
      </w:r>
      <w:r w:rsidRPr="00575850">
        <w:rPr>
          <w:rFonts w:ascii="Verdana" w:hAnsi="Verdana" w:cs="Arial"/>
          <w:sz w:val="22"/>
          <w:szCs w:val="22"/>
          <w:lang w:val="en-CA" w:eastAsia="en-CA"/>
        </w:rPr>
        <w:t xml:space="preserve">of the public have equitable access to our services.  We </w:t>
      </w:r>
      <w:r>
        <w:rPr>
          <w:rFonts w:ascii="Verdana" w:hAnsi="Verdana" w:cs="Arial"/>
          <w:sz w:val="22"/>
          <w:szCs w:val="22"/>
          <w:lang w:val="en-CA" w:eastAsia="en-CA"/>
        </w:rPr>
        <w:t xml:space="preserve">will aim to meet our obligations under </w:t>
      </w:r>
      <w:r w:rsidRPr="00575850">
        <w:rPr>
          <w:rFonts w:ascii="Verdana" w:hAnsi="Verdana" w:cs="Arial"/>
          <w:sz w:val="22"/>
          <w:szCs w:val="22"/>
          <w:lang w:val="en-CA" w:eastAsia="en-CA"/>
        </w:rPr>
        <w:t xml:space="preserve">the </w:t>
      </w:r>
      <w:r w:rsidRPr="007D0BA8">
        <w:rPr>
          <w:rFonts w:ascii="Verdana" w:hAnsi="Verdana" w:cs="Arial"/>
          <w:i/>
          <w:sz w:val="22"/>
          <w:szCs w:val="22"/>
          <w:lang w:val="en-CA" w:eastAsia="en-CA"/>
        </w:rPr>
        <w:t>Accessibility for Ontarians with Disabilities Act</w:t>
      </w:r>
      <w:r w:rsidRPr="00575850">
        <w:rPr>
          <w:rFonts w:ascii="Verdana" w:hAnsi="Verdana" w:cs="Arial"/>
          <w:sz w:val="22"/>
          <w:szCs w:val="22"/>
          <w:lang w:val="en-CA" w:eastAsia="en-CA"/>
        </w:rPr>
        <w:t xml:space="preserve"> </w:t>
      </w:r>
      <w:proofErr w:type="spellStart"/>
      <w:r w:rsidRPr="00665D6B">
        <w:rPr>
          <w:rFonts w:ascii="Verdana" w:hAnsi="Verdana" w:cs="Arial"/>
          <w:i/>
          <w:sz w:val="22"/>
          <w:szCs w:val="22"/>
          <w:lang w:val="en-CA" w:eastAsia="en-CA"/>
        </w:rPr>
        <w:t>Act</w:t>
      </w:r>
      <w:proofErr w:type="spellEnd"/>
      <w:r w:rsidRPr="00575850">
        <w:rPr>
          <w:rFonts w:ascii="Verdana" w:hAnsi="Verdana" w:cs="Arial"/>
          <w:sz w:val="22"/>
          <w:szCs w:val="22"/>
          <w:lang w:val="en-CA" w:eastAsia="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eastAsia="en-CA"/>
        </w:rPr>
        <w:t xml:space="preserve">its </w:t>
      </w:r>
      <w:r w:rsidRPr="00575850">
        <w:rPr>
          <w:rFonts w:ascii="Verdana" w:hAnsi="Verdana" w:cs="Arial"/>
          <w:sz w:val="22"/>
          <w:szCs w:val="22"/>
          <w:lang w:val="en-CA" w:eastAsia="en-CA"/>
        </w:rPr>
        <w:t>website.</w:t>
      </w:r>
    </w:p>
    <w:p w:rsidR="00926107" w:rsidRPr="00575850" w:rsidRDefault="00926107" w:rsidP="00926107">
      <w:pPr>
        <w:rPr>
          <w:rFonts w:ascii="Verdana" w:hAnsi="Verdana" w:cs="Arial"/>
          <w:sz w:val="22"/>
          <w:szCs w:val="22"/>
          <w:lang w:val="en-CA" w:eastAsia="en-CA"/>
        </w:rPr>
      </w:pPr>
    </w:p>
    <w:p w:rsidR="00926107" w:rsidRPr="00575850" w:rsidRDefault="00926107" w:rsidP="00926107">
      <w:pPr>
        <w:tabs>
          <w:tab w:val="left" w:pos="8640"/>
        </w:tabs>
        <w:autoSpaceDE w:val="0"/>
        <w:autoSpaceDN w:val="0"/>
        <w:adjustRightInd w:val="0"/>
        <w:rPr>
          <w:rFonts w:ascii="Verdana" w:hAnsi="Verdana" w:cs="Arial"/>
          <w:b/>
          <w:i/>
          <w:sz w:val="22"/>
          <w:szCs w:val="22"/>
          <w:lang w:val="en-CA" w:eastAsia="en-CA"/>
        </w:rPr>
      </w:pPr>
      <w:r w:rsidRPr="00575850">
        <w:rPr>
          <w:rFonts w:ascii="Verdana" w:hAnsi="Verdana" w:cs="Arial"/>
          <w:b/>
          <w:i/>
          <w:sz w:val="22"/>
          <w:szCs w:val="22"/>
          <w:lang w:val="en-CA" w:eastAsia="en-CA"/>
        </w:rPr>
        <w:t>FREEDOM OF INFORMATION and PROTECTION OF PRIVACY</w:t>
      </w:r>
    </w:p>
    <w:p w:rsidR="00926107" w:rsidRDefault="00926107" w:rsidP="00926107">
      <w:pPr>
        <w:rPr>
          <w:rFonts w:ascii="Verdana" w:hAnsi="Verdana" w:cs="Arial"/>
          <w:sz w:val="22"/>
          <w:szCs w:val="22"/>
        </w:rPr>
      </w:pPr>
      <w:r w:rsidRPr="00575850">
        <w:rPr>
          <w:rFonts w:ascii="Verdana" w:hAnsi="Verdana" w:cs="Arial"/>
          <w:sz w:val="22"/>
          <w:szCs w:val="22"/>
          <w:lang w:val="en-CA" w:eastAsia="en-CA"/>
        </w:rPr>
        <w:t xml:space="preserve">Personal information is collected on this form under the authority of the Board’s governing legislation to assist in the processing of cases before it.  Information received in written or oral submissions may be used and disclosed for the proper administration of the Board’s legislation and processes.  Any relevant information that you provide to the Board must in the normal course be provided to the other parties to the proceeding.  </w:t>
      </w:r>
      <w:r w:rsidRPr="00575850">
        <w:rPr>
          <w:rFonts w:ascii="Verdana" w:hAnsi="Verdana" w:cs="Arial"/>
          <w:color w:val="000000"/>
          <w:sz w:val="22"/>
          <w:szCs w:val="22"/>
          <w:lang w:val="en-CA" w:eastAsia="en-CA"/>
        </w:rPr>
        <w:t xml:space="preserve">The </w:t>
      </w:r>
      <w:r w:rsidRPr="00575850">
        <w:rPr>
          <w:rFonts w:ascii="Verdana" w:hAnsi="Verdana" w:cs="Arial"/>
          <w:i/>
          <w:color w:val="000000"/>
          <w:sz w:val="22"/>
          <w:szCs w:val="22"/>
          <w:lang w:val="en-CA" w:eastAsia="en-CA"/>
        </w:rPr>
        <w:t>Freedom of Information and Protection of Privacy Act</w:t>
      </w:r>
      <w:r>
        <w:rPr>
          <w:rFonts w:ascii="Verdana" w:hAnsi="Verdana" w:cs="Arial"/>
          <w:i/>
          <w:color w:val="000000"/>
          <w:sz w:val="22"/>
          <w:szCs w:val="22"/>
          <w:lang w:val="en-CA" w:eastAsia="en-CA"/>
        </w:rPr>
        <w:t xml:space="preserve"> </w:t>
      </w:r>
      <w:r>
        <w:rPr>
          <w:rFonts w:ascii="Verdana" w:hAnsi="Verdana" w:cs="Arial"/>
          <w:color w:val="000000"/>
          <w:sz w:val="22"/>
          <w:szCs w:val="22"/>
          <w:lang w:val="en-CA" w:eastAsia="en-CA"/>
        </w:rPr>
        <w:t>may also address</w:t>
      </w:r>
      <w:r w:rsidRPr="00575850">
        <w:rPr>
          <w:rFonts w:ascii="Verdana" w:hAnsi="Verdana" w:cs="Arial"/>
          <w:color w:val="000000"/>
          <w:sz w:val="22"/>
          <w:szCs w:val="22"/>
          <w:lang w:val="en-CA" w:eastAsia="en-CA"/>
        </w:rPr>
        <w:t xml:space="preserve"> the collection, use and disclosure of personal information.  </w:t>
      </w:r>
      <w:r w:rsidRPr="00575850">
        <w:rPr>
          <w:rFonts w:ascii="Verdana" w:hAnsi="Verdana" w:cs="Arial"/>
          <w:sz w:val="22"/>
          <w:szCs w:val="22"/>
        </w:rPr>
        <w:t xml:space="preserve">If you have </w:t>
      </w:r>
      <w:r>
        <w:rPr>
          <w:rFonts w:ascii="Verdana" w:hAnsi="Verdana" w:cs="Arial"/>
          <w:sz w:val="22"/>
          <w:szCs w:val="22"/>
        </w:rPr>
        <w:t xml:space="preserve">any </w:t>
      </w:r>
      <w:r w:rsidRPr="00575850">
        <w:rPr>
          <w:rFonts w:ascii="Verdana" w:hAnsi="Verdana" w:cs="Arial"/>
          <w:sz w:val="22"/>
          <w:szCs w:val="22"/>
        </w:rPr>
        <w:t>questions</w:t>
      </w:r>
      <w:r>
        <w:rPr>
          <w:rFonts w:ascii="Verdana" w:hAnsi="Verdana" w:cs="Arial"/>
          <w:sz w:val="22"/>
          <w:szCs w:val="22"/>
        </w:rPr>
        <w:t xml:space="preserve">, </w:t>
      </w:r>
      <w:r w:rsidRPr="00575850">
        <w:rPr>
          <w:rFonts w:ascii="Verdana" w:hAnsi="Verdana" w:cs="Arial"/>
          <w:sz w:val="22"/>
          <w:szCs w:val="22"/>
        </w:rPr>
        <w:t xml:space="preserve">contact the Solicitors’ Office at </w:t>
      </w:r>
      <w:r>
        <w:rPr>
          <w:rFonts w:ascii="Verdana" w:hAnsi="Verdana" w:cs="Arial"/>
          <w:sz w:val="22"/>
          <w:szCs w:val="22"/>
        </w:rPr>
        <w:t>the numbers listed above</w:t>
      </w:r>
      <w:r w:rsidRPr="00575850">
        <w:rPr>
          <w:rFonts w:ascii="Verdana" w:hAnsi="Verdana" w:cs="Arial"/>
          <w:sz w:val="22"/>
          <w:szCs w:val="22"/>
        </w:rPr>
        <w:t xml:space="preserve"> or </w:t>
      </w:r>
      <w:r>
        <w:rPr>
          <w:rFonts w:ascii="Verdana" w:hAnsi="Verdana" w:cs="Arial"/>
          <w:sz w:val="22"/>
          <w:szCs w:val="22"/>
        </w:rPr>
        <w:t xml:space="preserve">in </w:t>
      </w:r>
      <w:r w:rsidRPr="00575850">
        <w:rPr>
          <w:rFonts w:ascii="Verdana" w:hAnsi="Verdana" w:cs="Arial"/>
          <w:sz w:val="22"/>
          <w:szCs w:val="22"/>
        </w:rPr>
        <w:t xml:space="preserve">writing </w:t>
      </w:r>
      <w:r>
        <w:rPr>
          <w:rFonts w:ascii="Verdana" w:hAnsi="Verdana" w:cs="Arial"/>
          <w:sz w:val="22"/>
          <w:szCs w:val="22"/>
        </w:rPr>
        <w:t>to</w:t>
      </w:r>
      <w:r w:rsidRPr="00575850">
        <w:rPr>
          <w:rFonts w:ascii="Verdana" w:hAnsi="Verdana" w:cs="Arial"/>
          <w:sz w:val="22"/>
          <w:szCs w:val="22"/>
        </w:rPr>
        <w:t xml:space="preserve"> the OLRB, 505 University Ave</w:t>
      </w:r>
      <w:r>
        <w:rPr>
          <w:rFonts w:ascii="Verdana" w:hAnsi="Verdana" w:cs="Arial"/>
          <w:sz w:val="22"/>
          <w:szCs w:val="22"/>
        </w:rPr>
        <w:t>.,</w:t>
      </w:r>
      <w:r w:rsidRPr="00575850">
        <w:rPr>
          <w:rFonts w:ascii="Verdana" w:hAnsi="Verdana" w:cs="Arial"/>
          <w:sz w:val="22"/>
          <w:szCs w:val="22"/>
        </w:rPr>
        <w:t xml:space="preserve"> Toronto, ON, M</w:t>
      </w:r>
      <w:r>
        <w:rPr>
          <w:rFonts w:ascii="Verdana" w:hAnsi="Verdana" w:cs="Arial"/>
          <w:sz w:val="22"/>
          <w:szCs w:val="22"/>
        </w:rPr>
        <w:t>5G</w:t>
      </w:r>
      <w:r w:rsidRPr="00575850">
        <w:rPr>
          <w:rFonts w:ascii="Verdana" w:hAnsi="Verdana" w:cs="Arial"/>
          <w:sz w:val="22"/>
          <w:szCs w:val="22"/>
        </w:rPr>
        <w:t xml:space="preserve"> 2P1. </w:t>
      </w:r>
    </w:p>
    <w:p w:rsidR="00926107" w:rsidRDefault="00926107" w:rsidP="00926107">
      <w:pPr>
        <w:rPr>
          <w:rFonts w:ascii="Verdana" w:hAnsi="Verdana" w:cs="Arial"/>
          <w:b/>
          <w:sz w:val="22"/>
          <w:szCs w:val="22"/>
        </w:rPr>
      </w:pPr>
    </w:p>
    <w:p w:rsidR="00926107" w:rsidRDefault="00926107" w:rsidP="00926107">
      <w:pPr>
        <w:rPr>
          <w:rFonts w:ascii="Verdana" w:hAnsi="Verdana" w:cs="Arial"/>
          <w:sz w:val="22"/>
          <w:szCs w:val="22"/>
        </w:rPr>
      </w:pPr>
      <w:r>
        <w:rPr>
          <w:rFonts w:ascii="Verdana" w:hAnsi="Verdana" w:cs="Arial"/>
          <w:b/>
          <w:sz w:val="22"/>
          <w:szCs w:val="22"/>
        </w:rPr>
        <w:t>E-FILING AND E-MAIL</w:t>
      </w:r>
    </w:p>
    <w:p w:rsidR="00926107" w:rsidRPr="00AA2911" w:rsidRDefault="00926107" w:rsidP="00926107">
      <w:pPr>
        <w:rPr>
          <w:rFonts w:ascii="Verdana" w:hAnsi="Verdana" w:cs="Arial"/>
          <w:sz w:val="22"/>
          <w:szCs w:val="22"/>
        </w:rPr>
      </w:pPr>
      <w:r>
        <w:rPr>
          <w:rFonts w:ascii="Verdana" w:hAnsi="Verdana" w:cs="Arial"/>
          <w:sz w:val="22"/>
          <w:szCs w:val="22"/>
        </w:rPr>
        <w:t>T</w:t>
      </w:r>
      <w:r w:rsidRPr="0097674D">
        <w:rPr>
          <w:rFonts w:ascii="Verdana" w:hAnsi="Verdana" w:cs="Arial"/>
          <w:sz w:val="22"/>
          <w:szCs w:val="22"/>
        </w:rPr>
        <w:t xml:space="preserve">he Rules of Procedure and Filing Guide </w:t>
      </w:r>
      <w:r>
        <w:rPr>
          <w:rFonts w:ascii="Verdana" w:hAnsi="Verdana" w:cs="Arial"/>
          <w:sz w:val="22"/>
          <w:szCs w:val="22"/>
        </w:rPr>
        <w:t>set out the</w:t>
      </w:r>
      <w:r w:rsidRPr="0097674D">
        <w:rPr>
          <w:rFonts w:ascii="Verdana" w:hAnsi="Verdana" w:cs="Arial"/>
          <w:sz w:val="22"/>
          <w:szCs w:val="22"/>
        </w:rPr>
        <w:t xml:space="preserve"> permitted methods of filing</w:t>
      </w:r>
      <w:r>
        <w:rPr>
          <w:rFonts w:ascii="Verdana" w:hAnsi="Verdana" w:cs="Arial"/>
          <w:sz w:val="22"/>
          <w:szCs w:val="22"/>
        </w:rPr>
        <w:t xml:space="preserve">. </w:t>
      </w:r>
      <w:r w:rsidRPr="0097674D">
        <w:rPr>
          <w:rFonts w:ascii="Verdana" w:hAnsi="Verdana" w:cs="Arial"/>
          <w:sz w:val="22"/>
          <w:szCs w:val="22"/>
        </w:rPr>
        <w:t xml:space="preserve"> </w:t>
      </w:r>
      <w:r>
        <w:rPr>
          <w:rFonts w:ascii="Verdana" w:hAnsi="Verdana" w:cs="Arial"/>
          <w:sz w:val="22"/>
          <w:szCs w:val="22"/>
        </w:rPr>
        <w:t xml:space="preserve">Forms and submissions may be filed with the Board by a variety of methods including the Board’s e-filing system, but not by e-mail. Note that the e-filing system is </w:t>
      </w:r>
      <w:r w:rsidRPr="007D0BA8">
        <w:rPr>
          <w:rFonts w:ascii="Verdana" w:hAnsi="Verdana" w:cs="Arial"/>
          <w:sz w:val="22"/>
          <w:szCs w:val="22"/>
          <w:u w:val="single"/>
        </w:rPr>
        <w:t>not</w:t>
      </w:r>
      <w:r>
        <w:rPr>
          <w:rFonts w:ascii="Verdana" w:hAnsi="Verdana" w:cs="Arial"/>
          <w:sz w:val="22"/>
          <w:szCs w:val="22"/>
        </w:rPr>
        <w:t xml:space="preserve"> </w:t>
      </w:r>
      <w:proofErr w:type="gramStart"/>
      <w:r>
        <w:rPr>
          <w:rFonts w:ascii="Verdana" w:hAnsi="Verdana" w:cs="Arial"/>
          <w:sz w:val="22"/>
          <w:szCs w:val="22"/>
        </w:rPr>
        <w:t>encrypted</w:t>
      </w:r>
      <w:proofErr w:type="gramEnd"/>
      <w:r>
        <w:rPr>
          <w:rFonts w:ascii="Verdana" w:hAnsi="Verdana" w:cs="Arial"/>
          <w:sz w:val="22"/>
          <w:szCs w:val="22"/>
        </w:rPr>
        <w:t xml:space="preserve"> and e-filing is optional. C</w:t>
      </w:r>
      <w:r w:rsidRPr="00575850">
        <w:rPr>
          <w:rFonts w:ascii="Verdana" w:hAnsi="Verdana" w:cs="Arial"/>
          <w:sz w:val="22"/>
          <w:szCs w:val="22"/>
        </w:rPr>
        <w:t xml:space="preserve">ontact </w:t>
      </w:r>
      <w:r>
        <w:rPr>
          <w:rFonts w:ascii="Verdana" w:hAnsi="Verdana" w:cs="Arial"/>
          <w:sz w:val="22"/>
          <w:szCs w:val="22"/>
        </w:rPr>
        <w:t>the</w:t>
      </w:r>
      <w:r w:rsidRPr="00575850">
        <w:rPr>
          <w:rFonts w:ascii="Verdana" w:hAnsi="Verdana" w:cs="Arial"/>
          <w:sz w:val="22"/>
          <w:szCs w:val="22"/>
        </w:rPr>
        <w:t xml:space="preserve"> Client Services Coordinator at </w:t>
      </w:r>
      <w:r>
        <w:rPr>
          <w:rFonts w:ascii="Verdana" w:hAnsi="Verdana" w:cs="Arial"/>
          <w:sz w:val="22"/>
          <w:szCs w:val="22"/>
        </w:rPr>
        <w:t xml:space="preserve">the numbers listed above </w:t>
      </w:r>
      <w:r w:rsidRPr="00575850">
        <w:rPr>
          <w:rFonts w:ascii="Verdana" w:hAnsi="Verdana" w:cs="Arial"/>
          <w:sz w:val="22"/>
          <w:szCs w:val="22"/>
        </w:rPr>
        <w:t>if you have questions regarding e-filing</w:t>
      </w:r>
      <w:r>
        <w:rPr>
          <w:rFonts w:ascii="Verdana" w:hAnsi="Verdana" w:cs="Arial"/>
          <w:sz w:val="22"/>
          <w:szCs w:val="22"/>
        </w:rPr>
        <w:t xml:space="preserve"> or other filing methods.  If you provide an e-mail address with your contact information, the Board will in most cases communicate with you by e-mail from an </w:t>
      </w:r>
      <w:r w:rsidRPr="007D0BA8">
        <w:rPr>
          <w:rFonts w:ascii="Verdana" w:hAnsi="Verdana" w:cs="Arial"/>
          <w:sz w:val="22"/>
          <w:szCs w:val="22"/>
          <w:u w:val="single"/>
        </w:rPr>
        <w:t>out-going only</w:t>
      </w:r>
      <w:r>
        <w:rPr>
          <w:rFonts w:ascii="Verdana" w:hAnsi="Verdana" w:cs="Arial"/>
          <w:sz w:val="22"/>
          <w:szCs w:val="22"/>
        </w:rPr>
        <w:t xml:space="preserve"> generic account. Incoming emails are not permitted.</w:t>
      </w:r>
    </w:p>
    <w:p w:rsidR="00926107" w:rsidRDefault="00926107" w:rsidP="00926107">
      <w:pPr>
        <w:rPr>
          <w:rFonts w:ascii="Verdana" w:hAnsi="Verdana" w:cs="Arial"/>
          <w:sz w:val="22"/>
          <w:szCs w:val="22"/>
          <w:lang w:val="en-CA" w:eastAsia="en-CA"/>
        </w:rPr>
      </w:pPr>
    </w:p>
    <w:p w:rsidR="00926107" w:rsidRPr="00575850" w:rsidRDefault="00926107" w:rsidP="00926107">
      <w:pPr>
        <w:rPr>
          <w:rFonts w:ascii="Verdana" w:hAnsi="Verdana" w:cs="Arial"/>
          <w:sz w:val="22"/>
          <w:szCs w:val="22"/>
          <w:lang w:val="en-CA" w:eastAsia="en-CA"/>
        </w:rPr>
      </w:pPr>
      <w:bookmarkStart w:id="0" w:name="_GoBack"/>
      <w:bookmarkEnd w:id="0"/>
    </w:p>
    <w:p w:rsidR="00926107" w:rsidRPr="00575850" w:rsidRDefault="00926107" w:rsidP="00926107">
      <w:pPr>
        <w:rPr>
          <w:rFonts w:ascii="Verdana" w:hAnsi="Verdana" w:cs="Arial"/>
          <w:b/>
          <w:i/>
          <w:sz w:val="22"/>
          <w:szCs w:val="22"/>
          <w:lang w:val="en-CA" w:eastAsia="en-CA"/>
        </w:rPr>
      </w:pPr>
      <w:r w:rsidRPr="00575850">
        <w:rPr>
          <w:rFonts w:ascii="Verdana" w:hAnsi="Verdana" w:cs="Arial"/>
          <w:b/>
          <w:i/>
          <w:sz w:val="22"/>
          <w:szCs w:val="22"/>
          <w:lang w:val="en-CA" w:eastAsia="en-CA"/>
        </w:rPr>
        <w:lastRenderedPageBreak/>
        <w:t>HEARINGS and DECISIONS</w:t>
      </w:r>
    </w:p>
    <w:p w:rsidR="00926107" w:rsidRPr="00575850" w:rsidRDefault="00926107" w:rsidP="00926107">
      <w:pPr>
        <w:rPr>
          <w:rFonts w:ascii="Verdana" w:hAnsi="Verdana" w:cs="Arial"/>
          <w:sz w:val="22"/>
          <w:szCs w:val="22"/>
          <w:lang w:val="en-CA" w:eastAsia="en-CA"/>
        </w:rPr>
      </w:pPr>
      <w:r w:rsidRPr="00575850">
        <w:rPr>
          <w:rFonts w:ascii="Verdana" w:hAnsi="Verdana" w:cs="Arial"/>
          <w:sz w:val="22"/>
          <w:szCs w:val="22"/>
          <w:lang w:val="en-CA" w:eastAsia="en-CA"/>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sidRPr="00575850">
        <w:rPr>
          <w:rFonts w:ascii="Verdana" w:hAnsi="Verdana" w:cs="Arial"/>
          <w:sz w:val="22"/>
          <w:szCs w:val="22"/>
          <w:lang w:val="en-CA" w:eastAsia="en-CA"/>
        </w:rPr>
        <w:t>recorded</w:t>
      </w:r>
      <w:proofErr w:type="gramEnd"/>
      <w:r w:rsidRPr="00575850">
        <w:rPr>
          <w:rFonts w:ascii="Verdana" w:hAnsi="Verdana" w:cs="Arial"/>
          <w:sz w:val="22"/>
          <w:szCs w:val="22"/>
          <w:lang w:val="en-CA" w:eastAsia="en-CA"/>
        </w:rPr>
        <w:t xml:space="preserve"> and no transcripts are produced.</w:t>
      </w:r>
    </w:p>
    <w:p w:rsidR="00926107" w:rsidRPr="00575850" w:rsidRDefault="00926107" w:rsidP="00926107">
      <w:pPr>
        <w:rPr>
          <w:rFonts w:ascii="Verdana" w:hAnsi="Verdana"/>
          <w:sz w:val="22"/>
          <w:szCs w:val="22"/>
          <w:lang w:val="en-CA"/>
        </w:rPr>
      </w:pPr>
      <w:r w:rsidRPr="00575850">
        <w:rPr>
          <w:rFonts w:ascii="Verdana" w:hAnsi="Verdana" w:cs="Arial"/>
          <w:sz w:val="22"/>
          <w:szCs w:val="22"/>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8" w:history="1">
        <w:r w:rsidRPr="00575850">
          <w:rPr>
            <w:rStyle w:val="Hyperlink"/>
            <w:rFonts w:ascii="Verdana" w:hAnsi="Verdana" w:cs="Arial"/>
            <w:color w:val="0000FF"/>
            <w:sz w:val="22"/>
            <w:szCs w:val="22"/>
            <w:lang w:val="en-CA" w:eastAsia="en-CA"/>
          </w:rPr>
          <w:t>www.canlii.org</w:t>
        </w:r>
      </w:hyperlink>
      <w:r w:rsidRPr="00575850">
        <w:rPr>
          <w:rStyle w:val="Hyperlink"/>
          <w:rFonts w:ascii="Verdana" w:hAnsi="Verdana" w:cs="Arial"/>
          <w:color w:val="0000FF"/>
          <w:sz w:val="22"/>
          <w:szCs w:val="22"/>
          <w:lang w:val="en-CA" w:eastAsia="en-CA"/>
        </w:rPr>
        <w:t>.</w:t>
      </w:r>
      <w:r w:rsidRPr="00575850">
        <w:rPr>
          <w:rFonts w:ascii="Verdana" w:hAnsi="Verdana" w:cs="Arial"/>
          <w:sz w:val="22"/>
          <w:szCs w:val="22"/>
          <w:lang w:val="en-CA" w:eastAsia="en-CA"/>
        </w:rPr>
        <w:t xml:space="preserve"> Some summaries and decisions may be found on the Board’s website.</w:t>
      </w:r>
    </w:p>
    <w:p w:rsidR="00BB1866" w:rsidRPr="00BB1866" w:rsidRDefault="00BB1866" w:rsidP="00926107">
      <w:pPr>
        <w:jc w:val="center"/>
        <w:rPr>
          <w:rFonts w:ascii="Verdana" w:hAnsi="Verdana"/>
          <w:szCs w:val="24"/>
          <w:lang w:val="en-CA"/>
        </w:rPr>
      </w:pPr>
    </w:p>
    <w:sectPr w:rsidR="00BB1866" w:rsidRPr="00BB1866">
      <w:headerReference w:type="default" r:id="rId9"/>
      <w:footerReference w:type="default" r:id="rId10"/>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CCC" w:rsidRDefault="00392CCC">
      <w:r>
        <w:separator/>
      </w:r>
    </w:p>
  </w:endnote>
  <w:endnote w:type="continuationSeparator" w:id="0">
    <w:p w:rsidR="00392CCC" w:rsidRDefault="0039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CC" w:rsidRPr="00BB1866" w:rsidRDefault="00392CCC">
    <w:pPr>
      <w:tabs>
        <w:tab w:val="right" w:pos="9360"/>
      </w:tabs>
      <w:rPr>
        <w:rFonts w:ascii="Verdana" w:hAnsi="Verdana"/>
        <w:sz w:val="16"/>
        <w:szCs w:val="16"/>
      </w:rPr>
    </w:pPr>
    <w:r w:rsidRPr="00BB1866">
      <w:rPr>
        <w:rFonts w:ascii="Verdana" w:hAnsi="Verdana"/>
        <w:sz w:val="16"/>
        <w:szCs w:val="16"/>
      </w:rPr>
      <w:t xml:space="preserve">(p. </w:t>
    </w:r>
    <w:r w:rsidRPr="00BB1866">
      <w:rPr>
        <w:rFonts w:ascii="Verdana" w:hAnsi="Verdana"/>
        <w:sz w:val="16"/>
        <w:szCs w:val="16"/>
      </w:rPr>
      <w:fldChar w:fldCharType="begin"/>
    </w:r>
    <w:r w:rsidRPr="00BB1866">
      <w:rPr>
        <w:rFonts w:ascii="Verdana" w:hAnsi="Verdana"/>
        <w:sz w:val="16"/>
        <w:szCs w:val="16"/>
      </w:rPr>
      <w:instrText xml:space="preserve"> PAGE </w:instrText>
    </w:r>
    <w:r w:rsidRPr="00BB1866">
      <w:rPr>
        <w:rFonts w:ascii="Verdana" w:hAnsi="Verdana"/>
        <w:sz w:val="16"/>
        <w:szCs w:val="16"/>
      </w:rPr>
      <w:fldChar w:fldCharType="separate"/>
    </w:r>
    <w:r w:rsidR="00186444">
      <w:rPr>
        <w:rFonts w:ascii="Verdana" w:hAnsi="Verdana"/>
        <w:noProof/>
        <w:sz w:val="16"/>
        <w:szCs w:val="16"/>
      </w:rPr>
      <w:t>3</w:t>
    </w:r>
    <w:r w:rsidRPr="00BB1866">
      <w:rPr>
        <w:rFonts w:ascii="Verdana" w:hAnsi="Verdana"/>
        <w:sz w:val="16"/>
        <w:szCs w:val="16"/>
      </w:rPr>
      <w:fldChar w:fldCharType="end"/>
    </w:r>
    <w:r w:rsidRPr="00BB1866">
      <w:rPr>
        <w:rFonts w:ascii="Verdana" w:hAnsi="Verdana"/>
        <w:sz w:val="16"/>
        <w:szCs w:val="16"/>
      </w:rPr>
      <w:t xml:space="preserve"> of </w:t>
    </w:r>
    <w:r w:rsidRPr="00BB1866">
      <w:rPr>
        <w:rStyle w:val="PageNumber"/>
        <w:rFonts w:ascii="Verdana" w:hAnsi="Verdana"/>
        <w:sz w:val="16"/>
        <w:szCs w:val="16"/>
      </w:rPr>
      <w:fldChar w:fldCharType="begin"/>
    </w:r>
    <w:r w:rsidRPr="00BB1866">
      <w:rPr>
        <w:rStyle w:val="PageNumber"/>
        <w:rFonts w:ascii="Verdana" w:hAnsi="Verdana"/>
        <w:sz w:val="16"/>
        <w:szCs w:val="16"/>
      </w:rPr>
      <w:instrText xml:space="preserve"> SECTIONPAGES  \* MERGEFORMAT </w:instrText>
    </w:r>
    <w:r w:rsidRPr="00BB1866">
      <w:rPr>
        <w:rStyle w:val="PageNumber"/>
        <w:rFonts w:ascii="Verdana" w:hAnsi="Verdana"/>
        <w:sz w:val="16"/>
        <w:szCs w:val="16"/>
      </w:rPr>
      <w:fldChar w:fldCharType="separate"/>
    </w:r>
    <w:r w:rsidR="00926107">
      <w:rPr>
        <w:rStyle w:val="PageNumber"/>
        <w:rFonts w:ascii="Verdana" w:hAnsi="Verdana"/>
        <w:noProof/>
        <w:sz w:val="16"/>
        <w:szCs w:val="16"/>
      </w:rPr>
      <w:t>5</w:t>
    </w:r>
    <w:r w:rsidRPr="00BB1866">
      <w:rPr>
        <w:rStyle w:val="PageNumber"/>
        <w:rFonts w:ascii="Verdana" w:hAnsi="Verdana"/>
        <w:sz w:val="16"/>
        <w:szCs w:val="16"/>
      </w:rPr>
      <w:fldChar w:fldCharType="end"/>
    </w:r>
    <w:r w:rsidRPr="00BB1866">
      <w:rPr>
        <w:rFonts w:ascii="Verdana" w:hAnsi="Verdana"/>
        <w:sz w:val="16"/>
        <w:szCs w:val="16"/>
      </w:rPr>
      <w:t>)</w:t>
    </w:r>
    <w:r w:rsidRPr="00BB1866">
      <w:rPr>
        <w:rFonts w:ascii="Verdana" w:hAnsi="Verdana"/>
        <w:sz w:val="16"/>
        <w:szCs w:val="16"/>
      </w:rPr>
      <w:tab/>
      <w:t>(</w:t>
    </w:r>
    <w:r w:rsidR="00830BD4">
      <w:rPr>
        <w:rFonts w:ascii="Verdana" w:hAnsi="Verdana"/>
        <w:sz w:val="16"/>
        <w:szCs w:val="16"/>
      </w:rPr>
      <w:t>October</w:t>
    </w:r>
    <w:r w:rsidR="00BB1866" w:rsidRPr="00BB1866">
      <w:rPr>
        <w:rFonts w:ascii="Verdana" w:hAnsi="Verdana"/>
        <w:sz w:val="16"/>
        <w:szCs w:val="16"/>
      </w:rPr>
      <w:t xml:space="preserve"> 2014</w:t>
    </w:r>
    <w:r w:rsidRPr="00BB1866">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CCC" w:rsidRDefault="00392CCC">
      <w:r>
        <w:separator/>
      </w:r>
    </w:p>
  </w:footnote>
  <w:footnote w:type="continuationSeparator" w:id="0">
    <w:p w:rsidR="00392CCC" w:rsidRDefault="00392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CC" w:rsidRPr="00BB1866" w:rsidRDefault="00392CCC">
    <w:pPr>
      <w:pStyle w:val="Header"/>
      <w:tabs>
        <w:tab w:val="clear" w:pos="4320"/>
        <w:tab w:val="clear" w:pos="8640"/>
      </w:tabs>
      <w:jc w:val="center"/>
      <w:rPr>
        <w:rFonts w:ascii="Verdana" w:hAnsi="Verdana"/>
        <w:b/>
        <w:szCs w:val="24"/>
      </w:rPr>
    </w:pPr>
    <w:r w:rsidRPr="00BB1866">
      <w:rPr>
        <w:rFonts w:ascii="Verdana" w:hAnsi="Verdana"/>
        <w:b/>
        <w:szCs w:val="24"/>
      </w:rPr>
      <w:t>Form C-37</w:t>
    </w:r>
  </w:p>
  <w:p w:rsidR="00392CCC" w:rsidRDefault="00392CCC">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045"/>
    <w:rsid w:val="00186444"/>
    <w:rsid w:val="00392CCC"/>
    <w:rsid w:val="00516F67"/>
    <w:rsid w:val="00797045"/>
    <w:rsid w:val="00830BD4"/>
    <w:rsid w:val="008F7204"/>
    <w:rsid w:val="00926107"/>
    <w:rsid w:val="00BB1866"/>
    <w:rsid w:val="00FE1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90966"/>
  <w15:docId w15:val="{2C489E5D-79DE-449E-A11B-54B2FE9B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val="en-US" w:eastAsia="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alloonText">
    <w:name w:val="Balloon Text"/>
    <w:basedOn w:val="Normal"/>
    <w:semiHidden/>
    <w:rsid w:val="00797045"/>
    <w:rPr>
      <w:rFonts w:ascii="Tahoma" w:hAnsi="Tahoma" w:cs="Tahoma"/>
      <w:sz w:val="16"/>
      <w:szCs w:val="16"/>
    </w:rPr>
  </w:style>
  <w:style w:type="character" w:styleId="Hyperlink">
    <w:name w:val="Hyperlink"/>
    <w:basedOn w:val="DefaultParagraphFont"/>
    <w:uiPriority w:val="99"/>
    <w:unhideWhenUsed/>
    <w:rsid w:val="009261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lii.org" TargetMode="Externa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Labour</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Stelmaszynski, Voy (MOL)</dc:creator>
  <cp:lastModifiedBy>Guyatt, Troy (MOL)</cp:lastModifiedBy>
  <cp:revision>4</cp:revision>
  <cp:lastPrinted>2009-05-05T13:25:00Z</cp:lastPrinted>
  <dcterms:created xsi:type="dcterms:W3CDTF">2014-10-15T15:09:00Z</dcterms:created>
  <dcterms:modified xsi:type="dcterms:W3CDTF">2018-09-05T15:06:00Z</dcterms:modified>
</cp:coreProperties>
</file>