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4D5B" w14:textId="77777777" w:rsidR="006109D0" w:rsidRPr="0011152E" w:rsidRDefault="006109D0">
      <w:pPr>
        <w:jc w:val="right"/>
        <w:rPr>
          <w:rFonts w:ascii="Verdana" w:hAnsi="Verdana"/>
          <w:lang w:val="fr-CA"/>
        </w:rPr>
      </w:pPr>
      <w:r w:rsidRPr="0011152E">
        <w:rPr>
          <w:rFonts w:ascii="Verdana" w:hAnsi="Verdana"/>
          <w:b/>
          <w:lang w:val="fr-CA"/>
        </w:rPr>
        <w:t>Dossier n</w:t>
      </w:r>
      <w:r w:rsidRPr="0011152E">
        <w:rPr>
          <w:rFonts w:ascii="Verdana" w:hAnsi="Verdana"/>
          <w:b/>
          <w:vertAlign w:val="superscript"/>
          <w:lang w:val="fr-CA"/>
        </w:rPr>
        <w:t>o</w:t>
      </w:r>
      <w:r w:rsidRPr="0011152E">
        <w:rPr>
          <w:rFonts w:ascii="Verdana" w:hAnsi="Verdana"/>
          <w:lang w:val="fr-CA"/>
        </w:rPr>
        <w:t xml:space="preserve"> _________</w:t>
      </w:r>
    </w:p>
    <w:p w14:paraId="5BCA7898" w14:textId="77777777" w:rsidR="006109D0" w:rsidRPr="0011152E" w:rsidRDefault="006109D0">
      <w:pPr>
        <w:pStyle w:val="Header"/>
        <w:tabs>
          <w:tab w:val="clear" w:pos="4320"/>
          <w:tab w:val="clear" w:pos="8640"/>
        </w:tabs>
        <w:jc w:val="center"/>
        <w:rPr>
          <w:rFonts w:ascii="Verdana" w:hAnsi="Verdana"/>
          <w:lang w:val="fr-CA"/>
        </w:rPr>
      </w:pPr>
    </w:p>
    <w:p w14:paraId="01814593" w14:textId="77777777" w:rsidR="006109D0" w:rsidRPr="0011152E" w:rsidRDefault="006109D0">
      <w:pPr>
        <w:pStyle w:val="Header"/>
        <w:tabs>
          <w:tab w:val="clear" w:pos="4320"/>
          <w:tab w:val="clear" w:pos="8640"/>
        </w:tabs>
        <w:jc w:val="center"/>
        <w:rPr>
          <w:rFonts w:ascii="Verdana" w:hAnsi="Verdana"/>
          <w:lang w:val="fr-CA"/>
        </w:rPr>
      </w:pPr>
      <w:r w:rsidRPr="0011152E">
        <w:rPr>
          <w:rFonts w:ascii="Verdana" w:hAnsi="Verdana"/>
          <w:b/>
          <w:bCs/>
          <w:lang w:val="fr-FR"/>
        </w:rPr>
        <w:t>AVIS D’UNE QUESTION CONSTITUTIONNELLE</w:t>
      </w:r>
    </w:p>
    <w:p w14:paraId="5756D086" w14:textId="77777777" w:rsidR="006109D0" w:rsidRPr="0011152E" w:rsidRDefault="006109D0">
      <w:pPr>
        <w:jc w:val="center"/>
        <w:rPr>
          <w:rFonts w:ascii="Verdana" w:hAnsi="Verdana"/>
          <w:lang w:val="fr-CA"/>
        </w:rPr>
      </w:pPr>
    </w:p>
    <w:p w14:paraId="388A8065" w14:textId="77777777" w:rsidR="006109D0" w:rsidRPr="0011152E" w:rsidRDefault="00D55764">
      <w:pPr>
        <w:jc w:val="center"/>
        <w:rPr>
          <w:rFonts w:ascii="Verdana" w:hAnsi="Verdana"/>
          <w:lang w:val="fr-CA"/>
        </w:rPr>
      </w:pPr>
      <w:r w:rsidRPr="0011152E">
        <w:rPr>
          <w:rFonts w:ascii="Verdana" w:hAnsi="Verdana"/>
          <w:iCs/>
          <w:lang w:val="fr-CA"/>
        </w:rPr>
        <w:t>LOI SUR LES TRIBUNAUX JUDICIAIRES</w:t>
      </w:r>
    </w:p>
    <w:p w14:paraId="346C6E38" w14:textId="77777777" w:rsidR="006109D0" w:rsidRPr="0011152E" w:rsidRDefault="006109D0">
      <w:pPr>
        <w:jc w:val="center"/>
        <w:rPr>
          <w:rFonts w:ascii="Verdana" w:hAnsi="Verdana"/>
          <w:b/>
          <w:bCs/>
          <w:lang w:val="fr-CA"/>
        </w:rPr>
      </w:pPr>
    </w:p>
    <w:p w14:paraId="3ECD37C8" w14:textId="77777777" w:rsidR="006109D0" w:rsidRPr="0011152E" w:rsidRDefault="006109D0">
      <w:pPr>
        <w:pStyle w:val="Header"/>
        <w:tabs>
          <w:tab w:val="clear" w:pos="4320"/>
          <w:tab w:val="clear" w:pos="8640"/>
        </w:tabs>
        <w:rPr>
          <w:rFonts w:ascii="Verdana" w:hAnsi="Verdana"/>
          <w:lang w:val="fr-CA"/>
        </w:rPr>
      </w:pPr>
    </w:p>
    <w:p w14:paraId="215FDD21" w14:textId="77777777" w:rsidR="000020B1" w:rsidRPr="00136210" w:rsidRDefault="000020B1" w:rsidP="000020B1">
      <w:pPr>
        <w:jc w:val="center"/>
        <w:rPr>
          <w:rFonts w:ascii="Verdana" w:hAnsi="Verdana"/>
          <w:lang w:val="fr-CA"/>
        </w:rPr>
      </w:pPr>
      <w:r w:rsidRPr="00136210">
        <w:rPr>
          <w:rFonts w:ascii="Verdana" w:hAnsi="Verdana"/>
          <w:lang w:val="fr-CA"/>
        </w:rPr>
        <w:t>AUPRÈS D</w:t>
      </w:r>
      <w:r>
        <w:rPr>
          <w:rFonts w:ascii="Verdana" w:hAnsi="Verdana"/>
          <w:lang w:val="fr-CA"/>
        </w:rPr>
        <w:t>U</w:t>
      </w:r>
      <w:r w:rsidRPr="00136210">
        <w:rPr>
          <w:rFonts w:ascii="Verdana" w:hAnsi="Verdana"/>
          <w:lang w:val="fr-CA"/>
        </w:rPr>
        <w:t xml:space="preserve"> </w:t>
      </w:r>
    </w:p>
    <w:p w14:paraId="75B2F25B" w14:textId="77777777" w:rsidR="000020B1" w:rsidRPr="00136210" w:rsidRDefault="000020B1" w:rsidP="000020B1">
      <w:pPr>
        <w:jc w:val="center"/>
        <w:rPr>
          <w:rFonts w:ascii="Verdana" w:hAnsi="Verdana"/>
          <w:lang w:val="fr-CA"/>
        </w:rPr>
      </w:pPr>
      <w:r>
        <w:rPr>
          <w:rFonts w:ascii="Verdana" w:hAnsi="Verdana"/>
          <w:lang w:val="fr-CA"/>
        </w:rPr>
        <w:t>TRIBUNAL DE L’ÉQUITÉ SALARIALE</w:t>
      </w:r>
    </w:p>
    <w:p w14:paraId="36000240" w14:textId="77777777" w:rsidR="006109D0" w:rsidRPr="0011152E" w:rsidRDefault="006109D0">
      <w:pPr>
        <w:jc w:val="center"/>
        <w:rPr>
          <w:rFonts w:ascii="Verdana" w:hAnsi="Verdana"/>
          <w:lang w:val="fr-CA"/>
        </w:rPr>
      </w:pPr>
    </w:p>
    <w:p w14:paraId="396333C8" w14:textId="77777777" w:rsidR="006109D0" w:rsidRPr="0011152E" w:rsidRDefault="006109D0">
      <w:pPr>
        <w:rPr>
          <w:rFonts w:ascii="Verdana" w:hAnsi="Verdana"/>
          <w:lang w:val="fr-CA"/>
        </w:rPr>
      </w:pPr>
    </w:p>
    <w:p w14:paraId="2DC65407" w14:textId="77777777" w:rsidR="006109D0" w:rsidRPr="0011152E" w:rsidRDefault="006109D0">
      <w:pPr>
        <w:rPr>
          <w:rFonts w:ascii="Verdana" w:hAnsi="Verdana"/>
          <w:b/>
          <w:lang w:val="fr-CA"/>
        </w:rPr>
      </w:pPr>
      <w:r w:rsidRPr="0011152E">
        <w:rPr>
          <w:rFonts w:ascii="Verdana" w:hAnsi="Verdana"/>
          <w:b/>
          <w:lang w:val="fr-CA"/>
        </w:rPr>
        <w:t>Entre :</w:t>
      </w:r>
    </w:p>
    <w:p w14:paraId="2C925840" w14:textId="77777777" w:rsidR="006109D0" w:rsidRPr="0011152E" w:rsidRDefault="006109D0">
      <w:pPr>
        <w:rPr>
          <w:rFonts w:ascii="Verdana" w:hAnsi="Verdana"/>
          <w:lang w:val="fr-CA"/>
        </w:rPr>
      </w:pPr>
    </w:p>
    <w:p w14:paraId="05506293" w14:textId="77777777" w:rsidR="006109D0" w:rsidRPr="0011152E" w:rsidRDefault="006109D0">
      <w:pPr>
        <w:rPr>
          <w:rFonts w:ascii="Verdana" w:hAnsi="Verdana"/>
          <w:lang w:val="fr-CA"/>
        </w:rPr>
      </w:pPr>
    </w:p>
    <w:p w14:paraId="77E25447" w14:textId="77777777" w:rsidR="006109D0" w:rsidRPr="0011152E" w:rsidRDefault="006109D0">
      <w:pPr>
        <w:pStyle w:val="Header"/>
        <w:tabs>
          <w:tab w:val="clear" w:pos="4320"/>
          <w:tab w:val="clear" w:pos="8640"/>
        </w:tabs>
        <w:rPr>
          <w:rFonts w:ascii="Verdana" w:hAnsi="Verdana"/>
          <w:lang w:val="fr-CA"/>
        </w:rPr>
      </w:pPr>
    </w:p>
    <w:p w14:paraId="40C80E72" w14:textId="77777777" w:rsidR="006109D0" w:rsidRPr="0011152E" w:rsidRDefault="006109D0">
      <w:pPr>
        <w:rPr>
          <w:rFonts w:ascii="Verdana" w:hAnsi="Verdana"/>
          <w:lang w:val="fr-CA"/>
        </w:rPr>
      </w:pPr>
    </w:p>
    <w:p w14:paraId="55DEFF8F" w14:textId="77777777" w:rsidR="006109D0" w:rsidRPr="0011152E" w:rsidRDefault="006109D0">
      <w:pPr>
        <w:rPr>
          <w:rFonts w:ascii="Verdana" w:hAnsi="Verdana"/>
          <w:lang w:val="fr-CA"/>
        </w:rPr>
      </w:pPr>
    </w:p>
    <w:p w14:paraId="66FEEA1D" w14:textId="77777777" w:rsidR="006109D0" w:rsidRPr="0011152E" w:rsidRDefault="006109D0">
      <w:pPr>
        <w:jc w:val="right"/>
        <w:rPr>
          <w:rFonts w:ascii="Verdana" w:hAnsi="Verdana"/>
          <w:b/>
          <w:lang w:val="fr-CA"/>
        </w:rPr>
      </w:pPr>
      <w:r w:rsidRPr="0011152E">
        <w:rPr>
          <w:rFonts w:ascii="Verdana" w:hAnsi="Verdana"/>
          <w:b/>
          <w:lang w:val="fr-CA"/>
        </w:rPr>
        <w:t>requérant,</w:t>
      </w:r>
    </w:p>
    <w:p w14:paraId="5C683A38" w14:textId="77777777" w:rsidR="006109D0" w:rsidRPr="0011152E" w:rsidRDefault="006109D0">
      <w:pPr>
        <w:jc w:val="center"/>
        <w:rPr>
          <w:rFonts w:ascii="Verdana" w:hAnsi="Verdana"/>
          <w:lang w:val="fr-CA"/>
        </w:rPr>
      </w:pPr>
      <w:r w:rsidRPr="0011152E">
        <w:rPr>
          <w:rFonts w:ascii="Verdana" w:hAnsi="Verdana"/>
          <w:lang w:val="fr-CA"/>
        </w:rPr>
        <w:noBreakHyphen/>
        <w:t xml:space="preserve"> et </w:t>
      </w:r>
      <w:r w:rsidRPr="0011152E">
        <w:rPr>
          <w:rFonts w:ascii="Verdana" w:hAnsi="Verdana"/>
          <w:lang w:val="fr-CA"/>
        </w:rPr>
        <w:noBreakHyphen/>
      </w:r>
    </w:p>
    <w:p w14:paraId="258E4E76" w14:textId="77777777" w:rsidR="006109D0" w:rsidRPr="0011152E" w:rsidRDefault="006109D0">
      <w:pPr>
        <w:rPr>
          <w:rFonts w:ascii="Verdana" w:hAnsi="Verdana"/>
          <w:lang w:val="fr-CA"/>
        </w:rPr>
      </w:pPr>
    </w:p>
    <w:p w14:paraId="5F64CFB8" w14:textId="77777777" w:rsidR="006109D0" w:rsidRPr="0011152E" w:rsidRDefault="006109D0">
      <w:pPr>
        <w:pStyle w:val="Header"/>
        <w:tabs>
          <w:tab w:val="clear" w:pos="4320"/>
          <w:tab w:val="clear" w:pos="8640"/>
        </w:tabs>
        <w:rPr>
          <w:rFonts w:ascii="Verdana" w:hAnsi="Verdana"/>
          <w:lang w:val="fr-CA"/>
        </w:rPr>
      </w:pPr>
    </w:p>
    <w:p w14:paraId="3981B14B" w14:textId="77777777" w:rsidR="006109D0" w:rsidRPr="0011152E" w:rsidRDefault="006109D0">
      <w:pPr>
        <w:rPr>
          <w:rFonts w:ascii="Verdana" w:hAnsi="Verdana"/>
          <w:lang w:val="fr-CA"/>
        </w:rPr>
      </w:pPr>
    </w:p>
    <w:p w14:paraId="3F7B4FDB" w14:textId="77777777" w:rsidR="006109D0" w:rsidRPr="0011152E" w:rsidRDefault="006109D0">
      <w:pPr>
        <w:rPr>
          <w:rFonts w:ascii="Verdana" w:hAnsi="Verdana"/>
          <w:lang w:val="fr-CA"/>
        </w:rPr>
      </w:pPr>
    </w:p>
    <w:p w14:paraId="78B35494" w14:textId="77777777" w:rsidR="006109D0" w:rsidRPr="0011152E" w:rsidRDefault="006109D0">
      <w:pPr>
        <w:rPr>
          <w:rFonts w:ascii="Verdana" w:hAnsi="Verdana"/>
          <w:lang w:val="fr-CA"/>
        </w:rPr>
      </w:pPr>
    </w:p>
    <w:p w14:paraId="12C0B1AC" w14:textId="77777777" w:rsidR="006109D0" w:rsidRPr="0011152E" w:rsidRDefault="006109D0">
      <w:pPr>
        <w:jc w:val="right"/>
        <w:rPr>
          <w:rFonts w:ascii="Verdana" w:hAnsi="Verdana"/>
          <w:b/>
          <w:lang w:val="fr-CA"/>
        </w:rPr>
      </w:pPr>
      <w:r w:rsidRPr="0011152E">
        <w:rPr>
          <w:rFonts w:ascii="Verdana" w:hAnsi="Verdana"/>
          <w:b/>
          <w:lang w:val="fr-CA"/>
        </w:rPr>
        <w:t>intimé,</w:t>
      </w:r>
    </w:p>
    <w:p w14:paraId="056CC95D" w14:textId="77777777" w:rsidR="006109D0" w:rsidRPr="0011152E" w:rsidRDefault="006109D0">
      <w:pPr>
        <w:ind w:left="720" w:hanging="720"/>
        <w:jc w:val="both"/>
        <w:rPr>
          <w:rFonts w:ascii="Verdana" w:hAnsi="Verdana"/>
          <w:b/>
          <w:lang w:val="fr-CA"/>
        </w:rPr>
      </w:pPr>
    </w:p>
    <w:p w14:paraId="397598E7" w14:textId="77777777" w:rsidR="006109D0" w:rsidRPr="0011152E" w:rsidRDefault="006109D0">
      <w:pPr>
        <w:pStyle w:val="Header"/>
        <w:tabs>
          <w:tab w:val="clear" w:pos="4320"/>
          <w:tab w:val="clear" w:pos="8640"/>
        </w:tabs>
        <w:rPr>
          <w:rFonts w:ascii="Verdana" w:hAnsi="Verdana"/>
          <w:lang w:val="fr-CA"/>
        </w:rPr>
      </w:pPr>
    </w:p>
    <w:p w14:paraId="6F779E85" w14:textId="77777777" w:rsidR="006109D0" w:rsidRPr="0011152E" w:rsidRDefault="006109D0" w:rsidP="000020B1">
      <w:pPr>
        <w:tabs>
          <w:tab w:val="left" w:pos="720"/>
        </w:tabs>
        <w:ind w:left="720" w:hanging="720"/>
        <w:jc w:val="both"/>
        <w:rPr>
          <w:rFonts w:ascii="Verdana" w:hAnsi="Verdana"/>
          <w:lang w:val="fr-CA"/>
        </w:rPr>
      </w:pPr>
      <w:r w:rsidRPr="0011152E">
        <w:rPr>
          <w:rFonts w:ascii="Verdana" w:hAnsi="Verdana"/>
          <w:lang w:val="fr-CA"/>
        </w:rPr>
        <w:t>1.</w:t>
      </w:r>
      <w:r w:rsidRPr="0011152E">
        <w:rPr>
          <w:rFonts w:ascii="Verdana" w:hAnsi="Verdana"/>
          <w:lang w:val="fr-CA"/>
        </w:rPr>
        <w:tab/>
        <w:t>Le/la _____________________ a l’intention de mettre en cause la constitutionnalité ou l’applicabilité constitutionnelle de (</w:t>
      </w:r>
      <w:r w:rsidRPr="0011152E">
        <w:rPr>
          <w:rFonts w:ascii="Verdana" w:hAnsi="Verdana"/>
          <w:i/>
          <w:iCs/>
          <w:lang w:val="fr-CA"/>
        </w:rPr>
        <w:t>indiquez la disposition législative ou la règle de</w:t>
      </w:r>
      <w:r w:rsidRPr="0011152E">
        <w:rPr>
          <w:rFonts w:ascii="Verdana" w:hAnsi="Verdana"/>
          <w:lang w:val="fr-CA"/>
        </w:rPr>
        <w:t xml:space="preserve"> </w:t>
      </w:r>
      <w:r w:rsidRPr="0011152E">
        <w:rPr>
          <w:rFonts w:ascii="Verdana" w:hAnsi="Verdana"/>
          <w:i/>
          <w:iCs/>
          <w:lang w:val="fr-CA"/>
        </w:rPr>
        <w:t>common law),</w:t>
      </w:r>
    </w:p>
    <w:p w14:paraId="5B0954E4" w14:textId="77777777" w:rsidR="006109D0" w:rsidRPr="0011152E" w:rsidRDefault="006109D0" w:rsidP="000020B1">
      <w:pPr>
        <w:jc w:val="both"/>
        <w:rPr>
          <w:rFonts w:ascii="Verdana" w:hAnsi="Verdana"/>
          <w:lang w:val="fr-CA"/>
        </w:rPr>
      </w:pPr>
    </w:p>
    <w:p w14:paraId="100AA358" w14:textId="77777777" w:rsidR="006109D0" w:rsidRPr="0011152E" w:rsidRDefault="006109D0" w:rsidP="000020B1">
      <w:pPr>
        <w:jc w:val="both"/>
        <w:rPr>
          <w:rFonts w:ascii="Verdana" w:hAnsi="Verdana"/>
          <w:lang w:val="fr-CA"/>
        </w:rPr>
      </w:pPr>
    </w:p>
    <w:p w14:paraId="03292BC2" w14:textId="77777777" w:rsidR="006109D0" w:rsidRPr="0011152E" w:rsidRDefault="006109D0" w:rsidP="000020B1">
      <w:pPr>
        <w:pStyle w:val="BodyTextIndent"/>
        <w:tabs>
          <w:tab w:val="left" w:pos="720"/>
        </w:tabs>
        <w:rPr>
          <w:rFonts w:ascii="Verdana" w:hAnsi="Verdana"/>
          <w:lang w:val="fr-CA"/>
        </w:rPr>
      </w:pPr>
    </w:p>
    <w:p w14:paraId="5D805B36" w14:textId="77777777" w:rsidR="006109D0" w:rsidRPr="0011152E" w:rsidRDefault="006109D0" w:rsidP="000020B1">
      <w:pPr>
        <w:pStyle w:val="BodyTextIndent"/>
        <w:tabs>
          <w:tab w:val="left" w:pos="720"/>
        </w:tabs>
        <w:rPr>
          <w:rFonts w:ascii="Verdana" w:hAnsi="Verdana"/>
          <w:lang w:val="fr-CA"/>
        </w:rPr>
      </w:pPr>
    </w:p>
    <w:p w14:paraId="20380721" w14:textId="77777777" w:rsidR="006109D0" w:rsidRPr="0011152E" w:rsidRDefault="006109D0" w:rsidP="000020B1">
      <w:pPr>
        <w:pStyle w:val="BodyTextIndent"/>
        <w:tabs>
          <w:tab w:val="left" w:pos="720"/>
        </w:tabs>
        <w:rPr>
          <w:rFonts w:ascii="Verdana" w:hAnsi="Verdana"/>
          <w:lang w:val="fr-CA"/>
        </w:rPr>
      </w:pPr>
    </w:p>
    <w:p w14:paraId="207645AC" w14:textId="798858BC" w:rsidR="006109D0" w:rsidRPr="0011152E" w:rsidRDefault="006109D0" w:rsidP="000020B1">
      <w:pPr>
        <w:ind w:left="720"/>
        <w:jc w:val="both"/>
        <w:rPr>
          <w:rFonts w:ascii="Verdana" w:hAnsi="Verdana"/>
          <w:lang w:val="fr-CA"/>
        </w:rPr>
      </w:pPr>
      <w:r w:rsidRPr="0011152E">
        <w:rPr>
          <w:rFonts w:ascii="Verdana" w:hAnsi="Verdana"/>
          <w:lang w:val="fr-CA"/>
        </w:rPr>
        <w:t>ou de demander une réparation en vertu du paragraphe 24 (1) de la</w:t>
      </w:r>
      <w:r w:rsidR="000020B1">
        <w:rPr>
          <w:rFonts w:ascii="Verdana" w:hAnsi="Verdana"/>
          <w:lang w:val="fr-CA"/>
        </w:rPr>
        <w:t xml:space="preserve"> </w:t>
      </w:r>
      <w:r w:rsidRPr="0011152E">
        <w:rPr>
          <w:rFonts w:ascii="Verdana" w:hAnsi="Verdana"/>
          <w:i/>
          <w:iCs/>
          <w:lang w:val="fr-CA"/>
        </w:rPr>
        <w:t xml:space="preserve">Charte canadienne des droits et libertés </w:t>
      </w:r>
      <w:r w:rsidRPr="0011152E">
        <w:rPr>
          <w:rFonts w:ascii="Verdana" w:hAnsi="Verdana"/>
          <w:lang w:val="fr-CA"/>
        </w:rPr>
        <w:t>à l’égard d’un acte ou d’une omission du gouvernement de l’Ontario (ou du Canada).</w:t>
      </w:r>
    </w:p>
    <w:p w14:paraId="745B924D" w14:textId="77777777" w:rsidR="006109D0" w:rsidRPr="0011152E" w:rsidRDefault="006109D0" w:rsidP="000020B1">
      <w:pPr>
        <w:jc w:val="both"/>
        <w:rPr>
          <w:rFonts w:ascii="Verdana" w:hAnsi="Verdana"/>
          <w:lang w:val="fr-CA"/>
        </w:rPr>
      </w:pPr>
    </w:p>
    <w:p w14:paraId="7808845D" w14:textId="77777777" w:rsidR="006109D0" w:rsidRPr="0011152E" w:rsidRDefault="006109D0" w:rsidP="000020B1">
      <w:pPr>
        <w:jc w:val="both"/>
        <w:rPr>
          <w:rFonts w:ascii="Verdana" w:hAnsi="Verdana"/>
          <w:lang w:val="fr-CA"/>
        </w:rPr>
      </w:pPr>
    </w:p>
    <w:p w14:paraId="79CACF4E" w14:textId="77777777" w:rsidR="006109D0" w:rsidRPr="0011152E" w:rsidRDefault="006109D0" w:rsidP="000020B1">
      <w:pPr>
        <w:jc w:val="both"/>
        <w:rPr>
          <w:rFonts w:ascii="Verdana" w:hAnsi="Verdana"/>
          <w:lang w:val="fr-CA"/>
        </w:rPr>
      </w:pPr>
    </w:p>
    <w:p w14:paraId="747FD659" w14:textId="77777777" w:rsidR="006109D0" w:rsidRPr="0011152E" w:rsidRDefault="006109D0" w:rsidP="000020B1">
      <w:pPr>
        <w:jc w:val="both"/>
        <w:rPr>
          <w:rFonts w:ascii="Verdana" w:hAnsi="Verdana"/>
          <w:lang w:val="fr-CA"/>
        </w:rPr>
      </w:pPr>
    </w:p>
    <w:p w14:paraId="674F0DA4" w14:textId="77777777" w:rsidR="006109D0" w:rsidRPr="0011152E" w:rsidRDefault="006109D0" w:rsidP="000020B1">
      <w:pPr>
        <w:jc w:val="both"/>
        <w:rPr>
          <w:rFonts w:ascii="Verdana" w:hAnsi="Verdana"/>
          <w:lang w:val="fr-CA"/>
        </w:rPr>
      </w:pPr>
    </w:p>
    <w:p w14:paraId="5ECB296A" w14:textId="77777777" w:rsidR="006109D0" w:rsidRPr="0011152E" w:rsidRDefault="00134371" w:rsidP="000020B1">
      <w:pPr>
        <w:tabs>
          <w:tab w:val="left" w:pos="720"/>
        </w:tabs>
        <w:ind w:left="720" w:hanging="720"/>
        <w:jc w:val="both"/>
        <w:rPr>
          <w:rFonts w:ascii="Verdana" w:hAnsi="Verdana"/>
          <w:lang w:val="fr-CA"/>
        </w:rPr>
      </w:pPr>
      <w:r>
        <w:rPr>
          <w:rFonts w:ascii="Verdana" w:hAnsi="Verdana"/>
          <w:lang w:val="fr-CA"/>
        </w:rPr>
        <w:tab/>
      </w:r>
      <w:r w:rsidR="006109D0" w:rsidRPr="0011152E">
        <w:rPr>
          <w:rFonts w:ascii="Verdana" w:hAnsi="Verdana"/>
          <w:lang w:val="fr-CA"/>
        </w:rPr>
        <w:t xml:space="preserve">Indiquez </w:t>
      </w:r>
      <w:r w:rsidR="006109D0" w:rsidRPr="0011152E">
        <w:rPr>
          <w:rFonts w:ascii="Verdana" w:hAnsi="Verdana"/>
          <w:i/>
          <w:iCs/>
          <w:lang w:val="fr-CA"/>
        </w:rPr>
        <w:t>la date et le lieu de l’audience,</w:t>
      </w:r>
      <w:r w:rsidR="006109D0" w:rsidRPr="0011152E">
        <w:rPr>
          <w:rFonts w:ascii="Verdana" w:hAnsi="Verdana"/>
          <w:lang w:val="fr-CA"/>
        </w:rPr>
        <w:t xml:space="preserve"> si vous les connaissez :  </w:t>
      </w:r>
    </w:p>
    <w:p w14:paraId="3300A35F" w14:textId="77777777" w:rsidR="006109D0" w:rsidRPr="0011152E" w:rsidRDefault="006109D0" w:rsidP="000020B1">
      <w:pPr>
        <w:tabs>
          <w:tab w:val="left" w:pos="720"/>
        </w:tabs>
        <w:ind w:left="720" w:hanging="720"/>
        <w:jc w:val="both"/>
        <w:rPr>
          <w:rFonts w:ascii="Verdana" w:hAnsi="Verdana"/>
          <w:lang w:val="fr-CA"/>
        </w:rPr>
      </w:pPr>
    </w:p>
    <w:p w14:paraId="3A884183" w14:textId="77777777" w:rsidR="006109D0" w:rsidRPr="0011152E" w:rsidRDefault="006109D0" w:rsidP="000020B1">
      <w:pPr>
        <w:tabs>
          <w:tab w:val="left" w:pos="720"/>
        </w:tabs>
        <w:ind w:left="720" w:hanging="720"/>
        <w:jc w:val="both"/>
        <w:rPr>
          <w:rFonts w:ascii="Verdana" w:hAnsi="Verdana"/>
          <w:lang w:val="fr-CA"/>
        </w:rPr>
      </w:pPr>
    </w:p>
    <w:p w14:paraId="18461BCE" w14:textId="77777777" w:rsidR="006109D0" w:rsidRPr="0011152E" w:rsidRDefault="006109D0" w:rsidP="000020B1">
      <w:pPr>
        <w:tabs>
          <w:tab w:val="left" w:pos="720"/>
        </w:tabs>
        <w:ind w:left="720" w:hanging="720"/>
        <w:jc w:val="both"/>
        <w:rPr>
          <w:rFonts w:ascii="Verdana" w:hAnsi="Verdana"/>
          <w:lang w:val="fr-CA"/>
        </w:rPr>
      </w:pPr>
    </w:p>
    <w:p w14:paraId="54A55FD0" w14:textId="77777777" w:rsidR="006109D0" w:rsidRPr="0011152E" w:rsidRDefault="006109D0" w:rsidP="000020B1">
      <w:pPr>
        <w:tabs>
          <w:tab w:val="left" w:pos="720"/>
        </w:tabs>
        <w:ind w:left="720" w:hanging="720"/>
        <w:jc w:val="both"/>
        <w:rPr>
          <w:rFonts w:ascii="Verdana" w:hAnsi="Verdana"/>
          <w:lang w:val="fr-CA"/>
        </w:rPr>
      </w:pPr>
      <w:r w:rsidRPr="0011152E">
        <w:rPr>
          <w:rFonts w:ascii="Verdana" w:hAnsi="Verdana"/>
          <w:lang w:val="fr-CA"/>
        </w:rPr>
        <w:t>2.</w:t>
      </w:r>
      <w:r w:rsidRPr="0011152E">
        <w:rPr>
          <w:rFonts w:ascii="Verdana" w:hAnsi="Verdana"/>
          <w:lang w:val="fr-CA"/>
        </w:rPr>
        <w:tab/>
      </w:r>
      <w:r w:rsidRPr="00270E71">
        <w:rPr>
          <w:rFonts w:ascii="Verdana" w:hAnsi="Verdana"/>
          <w:spacing w:val="-4"/>
          <w:lang w:val="fr-CA"/>
        </w:rPr>
        <w:t>Voici les faits importants qui ont conduit à la question constitutionnelle</w:t>
      </w:r>
      <w:r w:rsidR="00270E71" w:rsidRPr="00270E71">
        <w:rPr>
          <w:rFonts w:ascii="Verdana" w:hAnsi="Verdana"/>
          <w:spacing w:val="-4"/>
          <w:lang w:val="fr-CA"/>
        </w:rPr>
        <w:t xml:space="preserve"> </w:t>
      </w:r>
      <w:r w:rsidRPr="00270E71">
        <w:rPr>
          <w:rFonts w:ascii="Verdana" w:hAnsi="Verdana"/>
          <w:spacing w:val="-4"/>
          <w:lang w:val="fr-CA"/>
        </w:rPr>
        <w:t>:</w:t>
      </w:r>
      <w:r w:rsidRPr="0011152E">
        <w:rPr>
          <w:rFonts w:ascii="Verdana" w:hAnsi="Verdana"/>
          <w:lang w:val="fr-CA"/>
        </w:rPr>
        <w:t xml:space="preserve"> </w:t>
      </w:r>
      <w:r w:rsidRPr="0011152E">
        <w:rPr>
          <w:rFonts w:ascii="Verdana" w:hAnsi="Verdana"/>
          <w:i/>
          <w:iCs/>
          <w:lang w:val="fr-CA"/>
        </w:rPr>
        <w:t>(Décrivez brièvement les faits importants qui se rapportent à la question constitutionnelle. Si indiqué, veuillez joindre les plaidoiries ou motifs de la décision.)</w:t>
      </w:r>
    </w:p>
    <w:p w14:paraId="67598E52" w14:textId="77777777" w:rsidR="006109D0" w:rsidRPr="0011152E" w:rsidRDefault="006109D0" w:rsidP="000020B1">
      <w:pPr>
        <w:tabs>
          <w:tab w:val="left" w:pos="720"/>
        </w:tabs>
        <w:jc w:val="both"/>
        <w:rPr>
          <w:rFonts w:ascii="Verdana" w:hAnsi="Verdana"/>
          <w:lang w:val="fr-CA"/>
        </w:rPr>
      </w:pPr>
    </w:p>
    <w:p w14:paraId="71B5BEDF" w14:textId="77777777" w:rsidR="006109D0" w:rsidRPr="0011152E" w:rsidRDefault="006109D0" w:rsidP="000020B1">
      <w:pPr>
        <w:pStyle w:val="Header"/>
        <w:tabs>
          <w:tab w:val="clear" w:pos="4320"/>
          <w:tab w:val="clear" w:pos="8640"/>
          <w:tab w:val="left" w:pos="720"/>
        </w:tabs>
        <w:jc w:val="both"/>
        <w:rPr>
          <w:rFonts w:ascii="Verdana" w:hAnsi="Verdana"/>
          <w:lang w:val="fr-CA"/>
        </w:rPr>
      </w:pPr>
    </w:p>
    <w:p w14:paraId="64685E1B" w14:textId="77777777" w:rsidR="006109D0" w:rsidRPr="0011152E" w:rsidRDefault="006109D0" w:rsidP="000020B1">
      <w:pPr>
        <w:tabs>
          <w:tab w:val="left" w:pos="720"/>
        </w:tabs>
        <w:jc w:val="both"/>
        <w:rPr>
          <w:rFonts w:ascii="Verdana" w:hAnsi="Verdana"/>
          <w:lang w:val="fr-CA"/>
        </w:rPr>
      </w:pPr>
    </w:p>
    <w:p w14:paraId="12EF1DA2" w14:textId="77777777" w:rsidR="006109D0" w:rsidRPr="0011152E" w:rsidRDefault="006109D0" w:rsidP="000020B1">
      <w:pPr>
        <w:tabs>
          <w:tab w:val="left" w:pos="720"/>
        </w:tabs>
        <w:jc w:val="both"/>
        <w:rPr>
          <w:rFonts w:ascii="Verdana" w:hAnsi="Verdana"/>
          <w:lang w:val="fr-CA"/>
        </w:rPr>
      </w:pPr>
    </w:p>
    <w:p w14:paraId="7A5091EF" w14:textId="77777777" w:rsidR="006109D0" w:rsidRPr="0011152E" w:rsidRDefault="006109D0" w:rsidP="000020B1">
      <w:pPr>
        <w:tabs>
          <w:tab w:val="left" w:pos="720"/>
        </w:tabs>
        <w:jc w:val="both"/>
        <w:rPr>
          <w:rFonts w:ascii="Verdana" w:hAnsi="Verdana"/>
          <w:lang w:val="fr-CA"/>
        </w:rPr>
      </w:pPr>
    </w:p>
    <w:p w14:paraId="7FFB85F7" w14:textId="77777777" w:rsidR="006109D0" w:rsidRPr="0011152E" w:rsidRDefault="006109D0" w:rsidP="000020B1">
      <w:pPr>
        <w:tabs>
          <w:tab w:val="left" w:pos="720"/>
        </w:tabs>
        <w:jc w:val="both"/>
        <w:rPr>
          <w:rFonts w:ascii="Verdana" w:hAnsi="Verdana"/>
          <w:lang w:val="fr-CA"/>
        </w:rPr>
      </w:pPr>
    </w:p>
    <w:p w14:paraId="6F4F5694" w14:textId="77777777" w:rsidR="006109D0" w:rsidRPr="0011152E" w:rsidRDefault="006109D0" w:rsidP="000020B1">
      <w:pPr>
        <w:tabs>
          <w:tab w:val="left" w:pos="720"/>
        </w:tabs>
        <w:jc w:val="both"/>
        <w:rPr>
          <w:rFonts w:ascii="Verdana" w:hAnsi="Verdana"/>
          <w:lang w:val="fr-CA"/>
        </w:rPr>
      </w:pPr>
    </w:p>
    <w:p w14:paraId="51B963BA" w14:textId="77777777" w:rsidR="006109D0" w:rsidRPr="0011152E" w:rsidRDefault="006109D0" w:rsidP="000020B1">
      <w:pPr>
        <w:tabs>
          <w:tab w:val="left" w:pos="720"/>
        </w:tabs>
        <w:jc w:val="both"/>
        <w:rPr>
          <w:rFonts w:ascii="Verdana" w:hAnsi="Verdana"/>
          <w:lang w:val="fr-CA"/>
        </w:rPr>
      </w:pPr>
    </w:p>
    <w:p w14:paraId="5033A911" w14:textId="77777777" w:rsidR="006109D0" w:rsidRPr="0011152E" w:rsidRDefault="006109D0" w:rsidP="000020B1">
      <w:pPr>
        <w:tabs>
          <w:tab w:val="left" w:pos="720"/>
        </w:tabs>
        <w:jc w:val="both"/>
        <w:rPr>
          <w:rFonts w:ascii="Verdana" w:hAnsi="Verdana"/>
          <w:lang w:val="fr-CA"/>
        </w:rPr>
      </w:pPr>
    </w:p>
    <w:p w14:paraId="68E9CA7D" w14:textId="77777777" w:rsidR="006109D0" w:rsidRPr="0011152E" w:rsidRDefault="006109D0" w:rsidP="000020B1">
      <w:pPr>
        <w:jc w:val="both"/>
        <w:rPr>
          <w:rFonts w:ascii="Verdana" w:hAnsi="Verdana"/>
          <w:lang w:val="fr-CA"/>
        </w:rPr>
      </w:pPr>
    </w:p>
    <w:p w14:paraId="6C0A0B07" w14:textId="77777777" w:rsidR="006109D0" w:rsidRPr="0011152E" w:rsidRDefault="006109D0" w:rsidP="000020B1">
      <w:pPr>
        <w:jc w:val="both"/>
        <w:rPr>
          <w:rFonts w:ascii="Verdana" w:hAnsi="Verdana"/>
          <w:lang w:val="fr-CA"/>
        </w:rPr>
      </w:pPr>
    </w:p>
    <w:p w14:paraId="585601C7" w14:textId="77777777" w:rsidR="006109D0" w:rsidRPr="0011152E" w:rsidRDefault="006109D0" w:rsidP="000020B1">
      <w:pPr>
        <w:pStyle w:val="Header"/>
        <w:tabs>
          <w:tab w:val="clear" w:pos="4320"/>
          <w:tab w:val="clear" w:pos="8640"/>
        </w:tabs>
        <w:jc w:val="both"/>
        <w:rPr>
          <w:rFonts w:ascii="Verdana" w:hAnsi="Verdana"/>
          <w:lang w:val="fr-CA"/>
        </w:rPr>
      </w:pPr>
    </w:p>
    <w:p w14:paraId="768F2168" w14:textId="049FCC55" w:rsidR="006109D0" w:rsidRDefault="006109D0" w:rsidP="000020B1">
      <w:pPr>
        <w:ind w:left="720" w:hanging="720"/>
        <w:jc w:val="both"/>
        <w:rPr>
          <w:rFonts w:ascii="Verdana" w:hAnsi="Verdana"/>
          <w:spacing w:val="-2"/>
          <w:lang w:val="fr-CA"/>
        </w:rPr>
      </w:pPr>
      <w:r w:rsidRPr="0011152E">
        <w:rPr>
          <w:rFonts w:ascii="Verdana" w:hAnsi="Verdana"/>
          <w:lang w:val="fr-CA"/>
        </w:rPr>
        <w:t>3.</w:t>
      </w:r>
      <w:r w:rsidRPr="0011152E">
        <w:rPr>
          <w:rFonts w:ascii="Verdana" w:hAnsi="Verdana"/>
          <w:lang w:val="fr-CA"/>
        </w:rPr>
        <w:tab/>
        <w:t xml:space="preserve">Voici le fondement juridique de la question constitutionnelle : </w:t>
      </w:r>
      <w:r w:rsidRPr="00270E71">
        <w:rPr>
          <w:rFonts w:ascii="Verdana" w:hAnsi="Verdana"/>
          <w:i/>
          <w:iCs/>
          <w:spacing w:val="-2"/>
          <w:lang w:val="fr-CA"/>
        </w:rPr>
        <w:t>(Décrivez brièvement le fondement juridique de chaque question, en indiquant la nature des principes constitutionnels que vous ferez valoir.)</w:t>
      </w:r>
    </w:p>
    <w:p w14:paraId="016E8A09" w14:textId="08B234BE" w:rsidR="000020B1" w:rsidRDefault="000020B1" w:rsidP="000020B1">
      <w:pPr>
        <w:ind w:left="720" w:hanging="720"/>
        <w:jc w:val="both"/>
        <w:rPr>
          <w:rFonts w:ascii="Verdana" w:hAnsi="Verdana"/>
          <w:spacing w:val="-2"/>
          <w:lang w:val="fr-CA"/>
        </w:rPr>
      </w:pPr>
    </w:p>
    <w:p w14:paraId="379E1CB7" w14:textId="47C06698" w:rsidR="000020B1" w:rsidRDefault="000020B1" w:rsidP="000020B1">
      <w:pPr>
        <w:ind w:left="720" w:hanging="720"/>
        <w:jc w:val="both"/>
        <w:rPr>
          <w:rFonts w:ascii="Verdana" w:hAnsi="Verdana"/>
          <w:spacing w:val="-2"/>
          <w:lang w:val="fr-CA"/>
        </w:rPr>
      </w:pPr>
    </w:p>
    <w:p w14:paraId="3B2CA9BD" w14:textId="3B788D4E" w:rsidR="000020B1" w:rsidRDefault="000020B1" w:rsidP="000020B1">
      <w:pPr>
        <w:ind w:left="720" w:hanging="720"/>
        <w:jc w:val="both"/>
        <w:rPr>
          <w:rFonts w:ascii="Verdana" w:hAnsi="Verdana"/>
          <w:spacing w:val="-2"/>
          <w:lang w:val="fr-CA"/>
        </w:rPr>
      </w:pPr>
    </w:p>
    <w:p w14:paraId="1AD1B46B" w14:textId="46F7D09F" w:rsidR="000020B1" w:rsidRDefault="000020B1" w:rsidP="000020B1">
      <w:pPr>
        <w:ind w:left="720" w:hanging="720"/>
        <w:jc w:val="both"/>
        <w:rPr>
          <w:rFonts w:ascii="Verdana" w:hAnsi="Verdana"/>
          <w:spacing w:val="-2"/>
          <w:lang w:val="fr-CA"/>
        </w:rPr>
      </w:pPr>
    </w:p>
    <w:p w14:paraId="2C0B3D01" w14:textId="46300FA7" w:rsidR="000020B1" w:rsidRDefault="000020B1" w:rsidP="000020B1">
      <w:pPr>
        <w:ind w:left="720" w:hanging="720"/>
        <w:jc w:val="both"/>
        <w:rPr>
          <w:rFonts w:ascii="Verdana" w:hAnsi="Verdana"/>
          <w:spacing w:val="-2"/>
          <w:lang w:val="fr-CA"/>
        </w:rPr>
      </w:pPr>
    </w:p>
    <w:p w14:paraId="3CD54DAA" w14:textId="5E113DFC" w:rsidR="000020B1" w:rsidRDefault="000020B1" w:rsidP="000020B1">
      <w:pPr>
        <w:ind w:left="720" w:hanging="720"/>
        <w:jc w:val="both"/>
        <w:rPr>
          <w:rFonts w:ascii="Verdana" w:hAnsi="Verdana"/>
          <w:spacing w:val="-2"/>
          <w:lang w:val="fr-CA"/>
        </w:rPr>
      </w:pPr>
    </w:p>
    <w:p w14:paraId="5683D479" w14:textId="1A7AFD53" w:rsidR="000020B1" w:rsidRDefault="000020B1" w:rsidP="000020B1">
      <w:pPr>
        <w:ind w:left="720" w:hanging="720"/>
        <w:jc w:val="both"/>
        <w:rPr>
          <w:rFonts w:ascii="Verdana" w:hAnsi="Verdana"/>
          <w:spacing w:val="-2"/>
          <w:lang w:val="fr-CA"/>
        </w:rPr>
      </w:pPr>
    </w:p>
    <w:p w14:paraId="7B552B0C" w14:textId="0D6159A8" w:rsidR="000020B1" w:rsidRDefault="000020B1" w:rsidP="000020B1">
      <w:pPr>
        <w:ind w:left="720" w:hanging="720"/>
        <w:jc w:val="both"/>
        <w:rPr>
          <w:rFonts w:ascii="Verdana" w:hAnsi="Verdana"/>
          <w:spacing w:val="-2"/>
          <w:lang w:val="fr-CA"/>
        </w:rPr>
      </w:pPr>
    </w:p>
    <w:p w14:paraId="650287BE" w14:textId="2D1E7B89" w:rsidR="000020B1" w:rsidRDefault="000020B1" w:rsidP="000020B1">
      <w:pPr>
        <w:ind w:left="720" w:hanging="720"/>
        <w:jc w:val="both"/>
        <w:rPr>
          <w:rFonts w:ascii="Verdana" w:hAnsi="Verdana"/>
          <w:spacing w:val="-2"/>
          <w:lang w:val="fr-CA"/>
        </w:rPr>
      </w:pPr>
    </w:p>
    <w:p w14:paraId="057605BF" w14:textId="1BC73519" w:rsidR="000020B1" w:rsidRDefault="000020B1" w:rsidP="000020B1">
      <w:pPr>
        <w:ind w:left="720" w:hanging="720"/>
        <w:jc w:val="both"/>
        <w:rPr>
          <w:rFonts w:ascii="Verdana" w:hAnsi="Verdana"/>
          <w:spacing w:val="-2"/>
          <w:lang w:val="fr-CA"/>
        </w:rPr>
      </w:pPr>
    </w:p>
    <w:p w14:paraId="444CC936" w14:textId="59DD4EA0" w:rsidR="000020B1" w:rsidRPr="000020B1" w:rsidRDefault="000020B1" w:rsidP="000020B1">
      <w:pPr>
        <w:ind w:left="720" w:hanging="720"/>
        <w:jc w:val="both"/>
        <w:rPr>
          <w:rFonts w:ascii="Verdana" w:hAnsi="Verdana"/>
          <w:lang w:val="fr-CA"/>
        </w:rPr>
      </w:pPr>
      <w:r>
        <w:rPr>
          <w:rFonts w:ascii="Verdana" w:hAnsi="Verdana"/>
          <w:spacing w:val="-2"/>
          <w:lang w:val="fr-CA"/>
        </w:rPr>
        <w:t>4.</w:t>
      </w:r>
      <w:r>
        <w:rPr>
          <w:rFonts w:ascii="Verdana" w:hAnsi="Verdana"/>
          <w:spacing w:val="-2"/>
          <w:lang w:val="fr-CA"/>
        </w:rPr>
        <w:tab/>
        <w:t>Documents joints : (</w:t>
      </w:r>
      <w:r w:rsidRPr="000020B1">
        <w:rPr>
          <w:rFonts w:ascii="Verdana" w:hAnsi="Verdana"/>
          <w:i/>
          <w:iCs/>
          <w:spacing w:val="-2"/>
          <w:lang w:val="en-CA"/>
        </w:rPr>
        <w:t>Fournissez la liste des documents que vous joignez à ce formulaire selon les instructions ci-dessous.</w:t>
      </w:r>
      <w:r>
        <w:rPr>
          <w:rFonts w:ascii="Verdana" w:hAnsi="Verdana"/>
          <w:i/>
          <w:iCs/>
          <w:spacing w:val="-2"/>
          <w:lang w:val="en-CA"/>
        </w:rPr>
        <w:t xml:space="preserve"> </w:t>
      </w:r>
      <w:r w:rsidRPr="000020B1">
        <w:rPr>
          <w:rFonts w:ascii="Verdana" w:hAnsi="Verdana"/>
          <w:i/>
          <w:iCs/>
          <w:spacing w:val="-2"/>
          <w:lang w:val="en-CA"/>
        </w:rPr>
        <w:t xml:space="preserve">Nommez vos </w:t>
      </w:r>
      <w:r>
        <w:rPr>
          <w:rFonts w:ascii="Verdana" w:hAnsi="Verdana"/>
          <w:i/>
          <w:iCs/>
          <w:spacing w:val="-2"/>
          <w:lang w:val="en-CA"/>
        </w:rPr>
        <w:t xml:space="preserve"> d</w:t>
      </w:r>
      <w:r w:rsidRPr="000020B1">
        <w:rPr>
          <w:rFonts w:ascii="Verdana" w:hAnsi="Verdana"/>
          <w:i/>
          <w:iCs/>
          <w:spacing w:val="-2"/>
          <w:lang w:val="en-CA"/>
        </w:rPr>
        <w:t>ocuments/pièces jointes de façon à ce qu'ils soient facilement identifiables</w:t>
      </w:r>
      <w:r>
        <w:rPr>
          <w:rFonts w:ascii="Verdana" w:hAnsi="Verdana"/>
          <w:spacing w:val="-2"/>
          <w:lang w:val="en-CA"/>
        </w:rPr>
        <w:t>)</w:t>
      </w:r>
    </w:p>
    <w:p w14:paraId="6C01851F" w14:textId="77777777" w:rsidR="006109D0" w:rsidRPr="0011152E" w:rsidRDefault="006109D0">
      <w:pPr>
        <w:tabs>
          <w:tab w:val="left" w:pos="720"/>
        </w:tabs>
        <w:ind w:left="1440" w:hanging="1440"/>
        <w:jc w:val="both"/>
        <w:rPr>
          <w:rFonts w:ascii="Verdana" w:hAnsi="Verdana"/>
          <w:lang w:val="fr-CA"/>
        </w:rPr>
      </w:pPr>
    </w:p>
    <w:p w14:paraId="115CD74C" w14:textId="606E7511" w:rsidR="006109D0" w:rsidRDefault="006109D0">
      <w:pPr>
        <w:tabs>
          <w:tab w:val="left" w:pos="720"/>
        </w:tabs>
        <w:ind w:left="1440" w:hanging="1440"/>
        <w:jc w:val="both"/>
        <w:rPr>
          <w:rFonts w:ascii="Verdana" w:hAnsi="Verdana"/>
          <w:lang w:val="fr-CA"/>
        </w:rPr>
      </w:pPr>
    </w:p>
    <w:p w14:paraId="088DF4F5" w14:textId="77777777" w:rsidR="000020B1" w:rsidRPr="0011152E" w:rsidRDefault="000020B1">
      <w:pPr>
        <w:tabs>
          <w:tab w:val="left" w:pos="720"/>
        </w:tabs>
        <w:ind w:left="1440" w:hanging="1440"/>
        <w:jc w:val="both"/>
        <w:rPr>
          <w:rFonts w:ascii="Verdana" w:hAnsi="Verdana"/>
          <w:lang w:val="fr-CA"/>
        </w:rPr>
      </w:pPr>
    </w:p>
    <w:p w14:paraId="31BC3AC7" w14:textId="77777777" w:rsidR="006109D0" w:rsidRPr="0011152E" w:rsidRDefault="006109D0">
      <w:pPr>
        <w:tabs>
          <w:tab w:val="left" w:pos="720"/>
        </w:tabs>
        <w:ind w:left="1440" w:hanging="1440"/>
        <w:jc w:val="both"/>
        <w:rPr>
          <w:rFonts w:ascii="Verdana" w:hAnsi="Verdana"/>
          <w:lang w:val="fr-CA"/>
        </w:rPr>
      </w:pPr>
    </w:p>
    <w:p w14:paraId="42BADE50" w14:textId="77777777" w:rsidR="006109D0" w:rsidRPr="0011152E" w:rsidRDefault="006109D0">
      <w:pPr>
        <w:rPr>
          <w:rFonts w:ascii="Verdana" w:hAnsi="Verdana"/>
          <w:lang w:val="fr-CA"/>
        </w:rPr>
      </w:pPr>
    </w:p>
    <w:p w14:paraId="15EF6E4B" w14:textId="77777777" w:rsidR="006109D0" w:rsidRPr="0011152E" w:rsidRDefault="006109D0">
      <w:pPr>
        <w:rPr>
          <w:rFonts w:ascii="Verdana" w:hAnsi="Verdana"/>
          <w:lang w:val="fr-CA"/>
        </w:rPr>
      </w:pPr>
    </w:p>
    <w:p w14:paraId="1D66F4D0" w14:textId="77777777" w:rsidR="006109D0" w:rsidRPr="0011152E" w:rsidRDefault="006109D0">
      <w:pPr>
        <w:rPr>
          <w:rFonts w:ascii="Verdana" w:hAnsi="Verdana"/>
          <w:lang w:val="fr-CA"/>
        </w:rPr>
      </w:pPr>
    </w:p>
    <w:p w14:paraId="11CA8092" w14:textId="77777777" w:rsidR="006109D0" w:rsidRPr="0011152E" w:rsidRDefault="006109D0">
      <w:pPr>
        <w:rPr>
          <w:rFonts w:ascii="Verdana" w:hAnsi="Verdana"/>
          <w:lang w:val="fr-CA"/>
        </w:rPr>
      </w:pPr>
    </w:p>
    <w:p w14:paraId="20B30C93" w14:textId="77777777" w:rsidR="006109D0" w:rsidRPr="0011152E" w:rsidRDefault="006109D0">
      <w:pPr>
        <w:rPr>
          <w:rFonts w:ascii="Verdana" w:hAnsi="Verdana"/>
          <w:lang w:val="fr-CA"/>
        </w:rPr>
      </w:pPr>
      <w:r w:rsidRPr="0011152E">
        <w:rPr>
          <w:rFonts w:ascii="Verdana" w:hAnsi="Verdana"/>
          <w:b/>
          <w:lang w:val="fr-CA"/>
        </w:rPr>
        <w:t xml:space="preserve">FAIT LE </w:t>
      </w:r>
      <w:r w:rsidRPr="0011152E">
        <w:rPr>
          <w:rFonts w:ascii="Verdana" w:hAnsi="Verdana"/>
          <w:lang w:val="fr-CA"/>
        </w:rPr>
        <w:t xml:space="preserve"> ______________.</w:t>
      </w:r>
    </w:p>
    <w:p w14:paraId="0FF62B56" w14:textId="77777777" w:rsidR="006109D0" w:rsidRPr="0011152E" w:rsidRDefault="006109D0">
      <w:pPr>
        <w:rPr>
          <w:rFonts w:ascii="Verdana" w:hAnsi="Verdana"/>
          <w:lang w:val="fr-CA"/>
        </w:rPr>
      </w:pPr>
    </w:p>
    <w:p w14:paraId="71E9441A" w14:textId="77777777" w:rsidR="006109D0" w:rsidRPr="0011152E" w:rsidRDefault="006109D0">
      <w:pPr>
        <w:pStyle w:val="Header"/>
        <w:tabs>
          <w:tab w:val="clear" w:pos="4320"/>
          <w:tab w:val="clear" w:pos="8640"/>
        </w:tabs>
        <w:rPr>
          <w:rFonts w:ascii="Verdana" w:hAnsi="Verdana"/>
          <w:lang w:val="fr-CA"/>
        </w:rPr>
      </w:pPr>
    </w:p>
    <w:p w14:paraId="1CE68CB0" w14:textId="77777777" w:rsidR="006109D0" w:rsidRPr="0011152E" w:rsidRDefault="006109D0">
      <w:pPr>
        <w:ind w:left="5760"/>
        <w:jc w:val="center"/>
        <w:rPr>
          <w:rFonts w:ascii="Verdana" w:hAnsi="Verdana"/>
          <w:lang w:val="fr-CA"/>
        </w:rPr>
      </w:pPr>
      <w:r w:rsidRPr="0011152E">
        <w:rPr>
          <w:rFonts w:ascii="Verdana" w:hAnsi="Verdana"/>
          <w:lang w:val="fr-CA"/>
        </w:rPr>
        <w:t>_______________________</w:t>
      </w:r>
    </w:p>
    <w:p w14:paraId="53AFFD80" w14:textId="77777777" w:rsidR="006109D0" w:rsidRPr="0011152E" w:rsidRDefault="006109D0">
      <w:pPr>
        <w:ind w:left="5760"/>
        <w:jc w:val="center"/>
        <w:rPr>
          <w:rFonts w:ascii="Verdana" w:hAnsi="Verdana"/>
          <w:lang w:val="fr-CA"/>
        </w:rPr>
      </w:pPr>
      <w:r w:rsidRPr="0011152E">
        <w:rPr>
          <w:rFonts w:ascii="Verdana" w:hAnsi="Verdana"/>
          <w:b/>
          <w:lang w:val="fr-CA"/>
        </w:rPr>
        <w:lastRenderedPageBreak/>
        <w:t xml:space="preserve">Signature de la partie signifiant l’avis </w:t>
      </w:r>
    </w:p>
    <w:p w14:paraId="219CEEDE" w14:textId="77777777" w:rsidR="006109D0" w:rsidRPr="0011152E" w:rsidRDefault="006109D0">
      <w:pPr>
        <w:rPr>
          <w:rFonts w:ascii="Verdana" w:hAnsi="Verdana"/>
          <w:lang w:val="fr-CA"/>
        </w:rPr>
      </w:pPr>
    </w:p>
    <w:p w14:paraId="1C848C8C" w14:textId="77777777" w:rsidR="006109D0" w:rsidRPr="0011152E" w:rsidRDefault="006109D0">
      <w:pPr>
        <w:rPr>
          <w:rFonts w:ascii="Verdana" w:hAnsi="Verdana"/>
          <w:lang w:val="fr-CA"/>
        </w:rPr>
      </w:pPr>
    </w:p>
    <w:p w14:paraId="24109ECB" w14:textId="77777777" w:rsidR="00532AFB" w:rsidRDefault="00532AFB">
      <w:pPr>
        <w:pStyle w:val="BodyText2"/>
        <w:rPr>
          <w:rFonts w:ascii="Verdana" w:hAnsi="Verdana"/>
        </w:rPr>
      </w:pPr>
    </w:p>
    <w:p w14:paraId="2CA8939C" w14:textId="51399CC3" w:rsidR="006109D0" w:rsidRDefault="006109D0">
      <w:pPr>
        <w:pStyle w:val="BodyText2"/>
        <w:rPr>
          <w:rFonts w:ascii="Verdana" w:hAnsi="Verdana"/>
        </w:rPr>
      </w:pPr>
      <w:r w:rsidRPr="0011152E">
        <w:rPr>
          <w:rFonts w:ascii="Verdana" w:hAnsi="Verdana"/>
        </w:rPr>
        <w:t xml:space="preserve">(Le présent avis doit être signifié dès que les circonstances qui le rendent nécessaire sont connues et, quoi qu’il en soit, au moins quinze jours avant le jour où la question doit être débattue, à moins que le tribunal n’en ordonne autrement. Voir la règle </w:t>
      </w:r>
      <w:r w:rsidR="00003085">
        <w:rPr>
          <w:rFonts w:ascii="Verdana" w:hAnsi="Verdana"/>
        </w:rPr>
        <w:t>48</w:t>
      </w:r>
      <w:r w:rsidRPr="0011152E">
        <w:rPr>
          <w:rFonts w:ascii="Verdana" w:hAnsi="Verdana"/>
        </w:rPr>
        <w:t xml:space="preserve"> des Règles de pr</w:t>
      </w:r>
      <w:r w:rsidR="00490B32">
        <w:rPr>
          <w:rFonts w:ascii="Verdana" w:hAnsi="Verdana"/>
        </w:rPr>
        <w:t>atique</w:t>
      </w:r>
      <w:r w:rsidRPr="0011152E">
        <w:rPr>
          <w:rFonts w:ascii="Verdana" w:hAnsi="Verdana"/>
        </w:rPr>
        <w:t xml:space="preserve"> d</w:t>
      </w:r>
      <w:r w:rsidR="00490B32">
        <w:rPr>
          <w:rFonts w:ascii="Verdana" w:hAnsi="Verdana"/>
        </w:rPr>
        <w:t>u Tribunal d’équité salariale</w:t>
      </w:r>
      <w:r w:rsidRPr="0011152E">
        <w:rPr>
          <w:rFonts w:ascii="Verdana" w:hAnsi="Verdana"/>
        </w:rPr>
        <w:t xml:space="preserve">) </w:t>
      </w:r>
    </w:p>
    <w:p w14:paraId="5A33948C" w14:textId="77777777" w:rsidR="00532AFB" w:rsidRDefault="00532AFB">
      <w:pPr>
        <w:pStyle w:val="BodyText2"/>
        <w:rPr>
          <w:rFonts w:ascii="Verdana" w:hAnsi="Verdana"/>
        </w:rPr>
      </w:pPr>
    </w:p>
    <w:p w14:paraId="07D6A6A4" w14:textId="77777777" w:rsidR="00532AFB" w:rsidRPr="0011152E" w:rsidRDefault="00532AFB">
      <w:pPr>
        <w:pStyle w:val="BodyText2"/>
        <w:rPr>
          <w:rFonts w:ascii="Verdana" w:hAnsi="Verdana"/>
          <w:b/>
          <w:bCs/>
        </w:rPr>
      </w:pPr>
    </w:p>
    <w:p w14:paraId="50C384A5" w14:textId="77777777" w:rsidR="00270E71" w:rsidRDefault="00270E71" w:rsidP="002740FB">
      <w:pPr>
        <w:ind w:left="2880" w:firstLine="720"/>
        <w:rPr>
          <w:rFonts w:ascii="Verdana" w:hAnsi="Verdana"/>
          <w:bCs/>
          <w:lang w:val="fr-CA"/>
        </w:rPr>
      </w:pPr>
    </w:p>
    <w:p w14:paraId="77C48814" w14:textId="77777777" w:rsidR="006109D0" w:rsidRPr="0011152E" w:rsidRDefault="00270E71" w:rsidP="00270E71">
      <w:pPr>
        <w:ind w:left="2250"/>
        <w:rPr>
          <w:rFonts w:ascii="Verdana" w:hAnsi="Verdana"/>
          <w:b/>
          <w:u w:val="single"/>
          <w:lang w:val="fr-CA"/>
        </w:rPr>
      </w:pPr>
      <w:r>
        <w:rPr>
          <w:rFonts w:ascii="Verdana" w:hAnsi="Verdana"/>
          <w:bCs/>
          <w:lang w:val="fr-CA"/>
        </w:rPr>
        <w:t xml:space="preserve">    </w:t>
      </w:r>
      <w:r w:rsidR="006109D0" w:rsidRPr="0011152E">
        <w:rPr>
          <w:rFonts w:ascii="Verdana" w:hAnsi="Verdana"/>
          <w:b/>
          <w:u w:val="single"/>
          <w:lang w:val="fr-CA"/>
        </w:rPr>
        <w:t>CERTIFICAT DE SIGNIFICATION</w:t>
      </w:r>
    </w:p>
    <w:p w14:paraId="49A554CF" w14:textId="77777777" w:rsidR="006109D0" w:rsidRPr="0011152E" w:rsidRDefault="006109D0">
      <w:pPr>
        <w:pStyle w:val="Header"/>
        <w:tabs>
          <w:tab w:val="clear" w:pos="4320"/>
          <w:tab w:val="clear" w:pos="8640"/>
        </w:tabs>
        <w:rPr>
          <w:rFonts w:ascii="Verdana" w:hAnsi="Verdana"/>
          <w:lang w:val="fr-CA"/>
        </w:rPr>
      </w:pPr>
    </w:p>
    <w:p w14:paraId="66B3789E" w14:textId="77777777" w:rsidR="006109D0" w:rsidRPr="0011152E" w:rsidRDefault="006109D0">
      <w:pPr>
        <w:pStyle w:val="BodyTextIndent"/>
        <w:rPr>
          <w:rFonts w:ascii="Verdana" w:hAnsi="Verdana"/>
          <w:lang w:val="fr-CA"/>
        </w:rPr>
      </w:pPr>
      <w:r w:rsidRPr="0011152E">
        <w:rPr>
          <w:rFonts w:ascii="Verdana" w:hAnsi="Verdana"/>
          <w:lang w:val="fr-CA"/>
        </w:rPr>
        <w:t>1.</w:t>
      </w:r>
      <w:r w:rsidRPr="0011152E">
        <w:rPr>
          <w:rFonts w:ascii="Verdana" w:hAnsi="Verdana"/>
          <w:lang w:val="fr-CA"/>
        </w:rPr>
        <w:tab/>
        <w:t>J’atteste qu’un exemplaire dûment rempli de l’Avis d’une question constitutionnelle a été signifié au procureur général de l’Ontario [   ], au procureur général du Canada [   ] et à toute autre partie concernée [   ], nommée dans la requête ou dans une réponse déposée par une autre partie, comme suit :</w:t>
      </w:r>
    </w:p>
    <w:p w14:paraId="0E272310" w14:textId="77777777" w:rsidR="006109D0" w:rsidRPr="0011152E" w:rsidRDefault="006109D0">
      <w:pPr>
        <w:rPr>
          <w:rFonts w:ascii="Verdana" w:hAnsi="Verdana"/>
          <w:lang w:val="fr-CA"/>
        </w:rPr>
      </w:pPr>
    </w:p>
    <w:p w14:paraId="0E78D23D" w14:textId="77777777" w:rsidR="006109D0" w:rsidRPr="0011152E" w:rsidRDefault="006109D0">
      <w:pPr>
        <w:rPr>
          <w:rFonts w:ascii="Verdana" w:hAnsi="Verdana"/>
          <w:lang w:val="fr-CA"/>
        </w:rPr>
      </w:pPr>
    </w:p>
    <w:p w14:paraId="4C263531" w14:textId="77777777" w:rsidR="006109D0" w:rsidRPr="0011152E" w:rsidRDefault="006109D0">
      <w:pPr>
        <w:pStyle w:val="BodyText"/>
        <w:ind w:left="720"/>
        <w:rPr>
          <w:rFonts w:ascii="Verdana" w:hAnsi="Verdana"/>
          <w:b w:val="0"/>
          <w:bCs/>
          <w:lang w:val="fr-CA"/>
        </w:rPr>
      </w:pPr>
      <w:r w:rsidRPr="0011152E">
        <w:rPr>
          <w:rFonts w:ascii="Verdana" w:hAnsi="Verdana"/>
          <w:b w:val="0"/>
          <w:bCs/>
          <w:lang w:val="fr-CA"/>
        </w:rPr>
        <w:t xml:space="preserve">Procureur général de l’Ontario </w:t>
      </w:r>
    </w:p>
    <w:p w14:paraId="70D37A21" w14:textId="77777777" w:rsidR="006109D0" w:rsidRPr="0011152E" w:rsidRDefault="006109D0">
      <w:pPr>
        <w:pStyle w:val="BodyText"/>
        <w:ind w:left="720"/>
        <w:rPr>
          <w:rFonts w:ascii="Verdana" w:hAnsi="Verdana"/>
          <w:b w:val="0"/>
          <w:bCs/>
          <w:lang w:val="fr-CA"/>
        </w:rPr>
      </w:pPr>
      <w:r w:rsidRPr="0011152E">
        <w:rPr>
          <w:rFonts w:ascii="Verdana" w:hAnsi="Verdana"/>
          <w:b w:val="0"/>
          <w:bCs/>
          <w:lang w:val="fr-CA"/>
        </w:rPr>
        <w:t>Direction du droit constitutionnel</w:t>
      </w:r>
    </w:p>
    <w:p w14:paraId="7C014250" w14:textId="77777777" w:rsidR="006109D0" w:rsidRPr="005819C5" w:rsidRDefault="006109D0">
      <w:pPr>
        <w:pStyle w:val="BodyText"/>
        <w:ind w:left="720"/>
        <w:rPr>
          <w:rFonts w:ascii="Verdana" w:hAnsi="Verdana"/>
          <w:b w:val="0"/>
          <w:bCs/>
          <w:lang w:val="fr-CA"/>
        </w:rPr>
      </w:pPr>
      <w:r w:rsidRPr="005819C5">
        <w:rPr>
          <w:rFonts w:ascii="Verdana" w:hAnsi="Verdana"/>
          <w:b w:val="0"/>
          <w:bCs/>
          <w:lang w:val="fr-CA"/>
        </w:rPr>
        <w:t xml:space="preserve">720, rue Bay </w:t>
      </w:r>
    </w:p>
    <w:p w14:paraId="575A00DB" w14:textId="77777777" w:rsidR="006109D0" w:rsidRPr="005819C5" w:rsidRDefault="006109D0">
      <w:pPr>
        <w:pStyle w:val="BodyText"/>
        <w:ind w:left="720"/>
        <w:rPr>
          <w:rFonts w:ascii="Verdana" w:hAnsi="Verdana"/>
          <w:b w:val="0"/>
          <w:bCs/>
          <w:lang w:val="fr-CA"/>
        </w:rPr>
      </w:pPr>
      <w:r w:rsidRPr="005819C5">
        <w:rPr>
          <w:rFonts w:ascii="Verdana" w:hAnsi="Verdana"/>
          <w:b w:val="0"/>
          <w:bCs/>
          <w:lang w:val="fr-CA"/>
        </w:rPr>
        <w:t>4</w:t>
      </w:r>
      <w:r w:rsidRPr="005819C5">
        <w:rPr>
          <w:rFonts w:ascii="Verdana" w:hAnsi="Verdana"/>
          <w:b w:val="0"/>
          <w:bCs/>
          <w:vertAlign w:val="superscript"/>
          <w:lang w:val="fr-CA"/>
        </w:rPr>
        <w:t>e</w:t>
      </w:r>
      <w:r w:rsidRPr="005819C5">
        <w:rPr>
          <w:rFonts w:ascii="Verdana" w:hAnsi="Verdana"/>
          <w:b w:val="0"/>
          <w:bCs/>
          <w:lang w:val="fr-CA"/>
        </w:rPr>
        <w:t xml:space="preserve"> étage</w:t>
      </w:r>
    </w:p>
    <w:p w14:paraId="32DFACE6" w14:textId="77777777" w:rsidR="006109D0" w:rsidRPr="005819C5" w:rsidRDefault="006109D0">
      <w:pPr>
        <w:pStyle w:val="BodyText"/>
        <w:ind w:left="720"/>
        <w:rPr>
          <w:rFonts w:ascii="Verdana" w:hAnsi="Verdana"/>
          <w:b w:val="0"/>
          <w:bCs/>
          <w:lang w:val="fr-CA"/>
        </w:rPr>
      </w:pPr>
      <w:r w:rsidRPr="005819C5">
        <w:rPr>
          <w:rFonts w:ascii="Verdana" w:hAnsi="Verdana"/>
          <w:b w:val="0"/>
          <w:bCs/>
          <w:lang w:val="fr-CA"/>
        </w:rPr>
        <w:t>Toronto (Ontario)  M5G 2K1</w:t>
      </w:r>
    </w:p>
    <w:p w14:paraId="49F8B724" w14:textId="77777777" w:rsidR="006109D0" w:rsidRPr="0011152E" w:rsidRDefault="006109D0">
      <w:pPr>
        <w:pStyle w:val="BodyText"/>
        <w:ind w:left="720"/>
        <w:rPr>
          <w:rFonts w:ascii="Verdana" w:hAnsi="Verdana"/>
          <w:b w:val="0"/>
          <w:bCs/>
          <w:lang w:val="fr-CA"/>
        </w:rPr>
      </w:pPr>
      <w:r w:rsidRPr="0011152E">
        <w:rPr>
          <w:rFonts w:ascii="Verdana" w:hAnsi="Verdana"/>
          <w:b w:val="0"/>
          <w:bCs/>
          <w:lang w:val="fr-CA"/>
        </w:rPr>
        <w:t>Tél. : 416 326–4015</w:t>
      </w:r>
    </w:p>
    <w:p w14:paraId="6596B3C5" w14:textId="77777777" w:rsidR="006109D0" w:rsidRPr="0011152E" w:rsidRDefault="006109D0">
      <w:pPr>
        <w:ind w:left="720"/>
        <w:rPr>
          <w:rFonts w:ascii="Verdana" w:hAnsi="Verdana"/>
          <w:lang w:val="fr-CA"/>
        </w:rPr>
      </w:pPr>
    </w:p>
    <w:p w14:paraId="617B88A5" w14:textId="77777777" w:rsidR="006109D0" w:rsidRPr="0011152E" w:rsidRDefault="006109D0">
      <w:pPr>
        <w:ind w:left="720"/>
        <w:rPr>
          <w:rFonts w:ascii="Verdana" w:hAnsi="Verdana"/>
          <w:lang w:val="fr-CA"/>
        </w:rPr>
      </w:pPr>
    </w:p>
    <w:p w14:paraId="5B361A5A" w14:textId="77777777" w:rsidR="006109D0" w:rsidRPr="00490B32" w:rsidRDefault="006109D0">
      <w:pPr>
        <w:pStyle w:val="BodyText"/>
        <w:ind w:left="720"/>
        <w:rPr>
          <w:rFonts w:ascii="Verdana" w:hAnsi="Verdana"/>
          <w:b w:val="0"/>
          <w:bCs/>
          <w:lang w:val="fr-CA"/>
        </w:rPr>
      </w:pPr>
      <w:r w:rsidRPr="00490B32">
        <w:rPr>
          <w:rFonts w:ascii="Verdana" w:hAnsi="Verdana"/>
          <w:b w:val="0"/>
          <w:bCs/>
          <w:lang w:val="fr-CA"/>
        </w:rPr>
        <w:t>Procureur général du Canada</w:t>
      </w:r>
      <w:r w:rsidRPr="00490B32">
        <w:rPr>
          <w:rFonts w:ascii="Verdana" w:hAnsi="Verdana"/>
          <w:b w:val="0"/>
          <w:bCs/>
          <w:lang w:val="fr-CA"/>
        </w:rPr>
        <w:tab/>
      </w:r>
      <w:r w:rsidRPr="00490B32">
        <w:rPr>
          <w:rFonts w:ascii="Verdana" w:hAnsi="Verdana"/>
          <w:b w:val="0"/>
          <w:bCs/>
          <w:lang w:val="fr-CA"/>
        </w:rPr>
        <w:tab/>
        <w:t>ou</w:t>
      </w:r>
      <w:r w:rsidRPr="00490B32">
        <w:rPr>
          <w:rFonts w:ascii="Verdana" w:hAnsi="Verdana"/>
          <w:b w:val="0"/>
          <w:bCs/>
          <w:lang w:val="fr-CA"/>
        </w:rPr>
        <w:tab/>
        <w:t xml:space="preserve">Édifice de la justice </w:t>
      </w:r>
    </w:p>
    <w:p w14:paraId="459DC490" w14:textId="77777777" w:rsidR="006109D0" w:rsidRPr="00490B32" w:rsidRDefault="001E6D8B">
      <w:pPr>
        <w:pStyle w:val="BodyText"/>
        <w:ind w:left="720"/>
        <w:rPr>
          <w:rFonts w:ascii="Verdana" w:hAnsi="Verdana"/>
          <w:b w:val="0"/>
          <w:bCs/>
        </w:rPr>
      </w:pPr>
      <w:r w:rsidRPr="00490B32">
        <w:rPr>
          <w:rFonts w:ascii="Verdana" w:hAnsi="Verdana"/>
          <w:b w:val="0"/>
          <w:bCs/>
        </w:rPr>
        <w:t>120, rue Adelaide Ouest</w:t>
      </w:r>
      <w:r w:rsidRPr="00490B32">
        <w:rPr>
          <w:rFonts w:ascii="Verdana" w:hAnsi="Verdana"/>
          <w:b w:val="0"/>
          <w:bCs/>
        </w:rPr>
        <w:tab/>
      </w:r>
      <w:r w:rsidR="006109D0" w:rsidRPr="00490B32">
        <w:rPr>
          <w:rFonts w:ascii="Verdana" w:hAnsi="Verdana"/>
          <w:b w:val="0"/>
          <w:bCs/>
        </w:rPr>
        <w:tab/>
      </w:r>
      <w:r w:rsidR="006109D0" w:rsidRPr="00490B32">
        <w:rPr>
          <w:rFonts w:ascii="Verdana" w:hAnsi="Verdana"/>
          <w:b w:val="0"/>
          <w:bCs/>
        </w:rPr>
        <w:tab/>
        <w:t>284, rue Wellington</w:t>
      </w:r>
    </w:p>
    <w:p w14:paraId="508AA84C" w14:textId="77777777" w:rsidR="006109D0" w:rsidRPr="00490B32" w:rsidRDefault="001E6D8B">
      <w:pPr>
        <w:pStyle w:val="BodyText"/>
        <w:ind w:left="720"/>
        <w:rPr>
          <w:rFonts w:ascii="Verdana" w:hAnsi="Verdana"/>
          <w:b w:val="0"/>
          <w:bCs/>
        </w:rPr>
      </w:pPr>
      <w:r w:rsidRPr="00490B32">
        <w:rPr>
          <w:rFonts w:ascii="Verdana" w:hAnsi="Verdana"/>
          <w:b w:val="0"/>
          <w:bCs/>
        </w:rPr>
        <w:t>Pièce 400</w:t>
      </w:r>
      <w:r w:rsidRPr="00490B32">
        <w:rPr>
          <w:rFonts w:ascii="Verdana" w:hAnsi="Verdana"/>
          <w:b w:val="0"/>
          <w:bCs/>
        </w:rPr>
        <w:tab/>
      </w:r>
      <w:r w:rsidRPr="00490B32">
        <w:rPr>
          <w:rFonts w:ascii="Verdana" w:hAnsi="Verdana"/>
          <w:b w:val="0"/>
          <w:bCs/>
        </w:rPr>
        <w:tab/>
      </w:r>
      <w:r w:rsidRPr="00490B32">
        <w:rPr>
          <w:rFonts w:ascii="Verdana" w:hAnsi="Verdana"/>
          <w:b w:val="0"/>
          <w:bCs/>
        </w:rPr>
        <w:tab/>
      </w:r>
      <w:r w:rsidR="006109D0" w:rsidRPr="00490B32">
        <w:rPr>
          <w:rFonts w:ascii="Verdana" w:hAnsi="Verdana"/>
          <w:b w:val="0"/>
          <w:bCs/>
        </w:rPr>
        <w:tab/>
      </w:r>
      <w:r w:rsidR="006109D0" w:rsidRPr="00490B32">
        <w:rPr>
          <w:rFonts w:ascii="Verdana" w:hAnsi="Verdana"/>
          <w:b w:val="0"/>
          <w:bCs/>
        </w:rPr>
        <w:tab/>
      </w:r>
      <w:r w:rsidR="006109D0" w:rsidRPr="00490B32">
        <w:rPr>
          <w:rFonts w:ascii="Verdana" w:hAnsi="Verdana"/>
          <w:b w:val="0"/>
          <w:bCs/>
        </w:rPr>
        <w:tab/>
        <w:t>Ottawa (Ontario</w:t>
      </w:r>
      <w:r w:rsidR="00270E71" w:rsidRPr="00490B32">
        <w:rPr>
          <w:rFonts w:ascii="Verdana" w:hAnsi="Verdana"/>
          <w:b w:val="0"/>
          <w:bCs/>
        </w:rPr>
        <w:t xml:space="preserve">) </w:t>
      </w:r>
      <w:r w:rsidR="006109D0" w:rsidRPr="00490B32">
        <w:rPr>
          <w:rFonts w:ascii="Verdana" w:hAnsi="Verdana"/>
          <w:b w:val="0"/>
          <w:bCs/>
        </w:rPr>
        <w:t>K1A 0H8</w:t>
      </w:r>
    </w:p>
    <w:p w14:paraId="7267393B" w14:textId="77777777" w:rsidR="006109D0" w:rsidRPr="00490B32" w:rsidRDefault="001E6D8B">
      <w:pPr>
        <w:ind w:left="720"/>
        <w:jc w:val="both"/>
        <w:rPr>
          <w:rFonts w:ascii="Verdana" w:hAnsi="Verdana"/>
          <w:lang w:val="fr-CA"/>
        </w:rPr>
      </w:pPr>
      <w:r w:rsidRPr="00490B32">
        <w:rPr>
          <w:rFonts w:ascii="Verdana" w:hAnsi="Verdana"/>
          <w:lang w:val="fr-CA"/>
        </w:rPr>
        <w:t>Toronto (Ontario) M5H 1T1</w:t>
      </w:r>
      <w:r w:rsidR="00270E71" w:rsidRPr="00490B32">
        <w:rPr>
          <w:rFonts w:ascii="Verdana" w:hAnsi="Verdana"/>
          <w:lang w:val="fr-CA"/>
        </w:rPr>
        <w:tab/>
      </w:r>
      <w:r w:rsidR="00270E71" w:rsidRPr="00490B32">
        <w:rPr>
          <w:rFonts w:ascii="Verdana" w:hAnsi="Verdana"/>
          <w:lang w:val="fr-CA"/>
        </w:rPr>
        <w:tab/>
      </w:r>
      <w:r w:rsidR="00270E71" w:rsidRPr="00490B32">
        <w:rPr>
          <w:rFonts w:ascii="Verdana" w:hAnsi="Verdana"/>
          <w:lang w:val="fr-CA"/>
        </w:rPr>
        <w:tab/>
        <w:t xml:space="preserve">Téléc. : </w:t>
      </w:r>
      <w:r w:rsidR="006109D0" w:rsidRPr="00490B32">
        <w:rPr>
          <w:rFonts w:ascii="Verdana" w:hAnsi="Verdana"/>
          <w:lang w:val="fr-CA"/>
        </w:rPr>
        <w:t>(613) 954-0811</w:t>
      </w:r>
    </w:p>
    <w:p w14:paraId="7D0B9387" w14:textId="77777777" w:rsidR="006109D0" w:rsidRPr="0011152E" w:rsidRDefault="006109D0">
      <w:pPr>
        <w:ind w:left="720"/>
        <w:rPr>
          <w:rFonts w:ascii="Verdana" w:hAnsi="Verdana"/>
          <w:lang w:val="fr-CA"/>
        </w:rPr>
      </w:pPr>
      <w:r w:rsidRPr="00490B32">
        <w:rPr>
          <w:rFonts w:ascii="Verdana" w:hAnsi="Verdana"/>
          <w:lang w:val="fr-CA"/>
        </w:rPr>
        <w:t>Téléc. : 416 973-3004</w:t>
      </w:r>
    </w:p>
    <w:p w14:paraId="40278F10" w14:textId="77777777" w:rsidR="006109D0" w:rsidRPr="0011152E" w:rsidRDefault="006109D0">
      <w:pPr>
        <w:rPr>
          <w:rFonts w:ascii="Verdana" w:hAnsi="Verdana"/>
          <w:lang w:val="fr-CA"/>
        </w:rPr>
      </w:pPr>
    </w:p>
    <w:p w14:paraId="48A83DBE" w14:textId="77777777" w:rsidR="006109D0" w:rsidRDefault="006109D0">
      <w:pPr>
        <w:rPr>
          <w:lang w:val="fr-CA"/>
        </w:rPr>
      </w:pPr>
    </w:p>
    <w:p w14:paraId="79556F32" w14:textId="77777777" w:rsidR="002740FB" w:rsidRPr="002740FB" w:rsidRDefault="002740FB" w:rsidP="002740FB">
      <w:pPr>
        <w:jc w:val="both"/>
        <w:rPr>
          <w:rFonts w:ascii="Verdana" w:hAnsi="Verdana"/>
          <w:lang w:val="fr-CA"/>
        </w:rPr>
      </w:pPr>
    </w:p>
    <w:p w14:paraId="5D97D4D0" w14:textId="77777777" w:rsidR="002740FB" w:rsidRPr="002740FB" w:rsidRDefault="002740FB" w:rsidP="002740FB">
      <w:pPr>
        <w:rPr>
          <w:lang w:val="fr-CA"/>
        </w:rPr>
      </w:pPr>
    </w:p>
    <w:tbl>
      <w:tblPr>
        <w:tblW w:w="837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990"/>
        <w:gridCol w:w="3600"/>
      </w:tblGrid>
      <w:tr w:rsidR="002740FB" w:rsidRPr="005819C5" w14:paraId="7D76119D" w14:textId="77777777" w:rsidTr="00270E71">
        <w:tc>
          <w:tcPr>
            <w:tcW w:w="3780" w:type="dxa"/>
            <w:tcBorders>
              <w:left w:val="nil"/>
              <w:bottom w:val="nil"/>
              <w:right w:val="nil"/>
            </w:tcBorders>
          </w:tcPr>
          <w:p w14:paraId="24CC0EF3" w14:textId="77777777" w:rsidR="002740FB" w:rsidRPr="002740FB" w:rsidRDefault="002740FB" w:rsidP="002740FB">
            <w:pPr>
              <w:rPr>
                <w:rFonts w:ascii="Verdana" w:hAnsi="Verdana"/>
                <w:lang w:val="fr-CA"/>
              </w:rPr>
            </w:pPr>
            <w:r w:rsidRPr="002740FB">
              <w:rPr>
                <w:rFonts w:ascii="Verdana" w:hAnsi="Verdana"/>
                <w:lang w:val="fr-CA"/>
              </w:rPr>
              <w:t>Nom de l'organisation et nom et titre de la personne à qui les documents ont été remis</w:t>
            </w:r>
          </w:p>
        </w:tc>
        <w:tc>
          <w:tcPr>
            <w:tcW w:w="990" w:type="dxa"/>
            <w:tcBorders>
              <w:top w:val="nil"/>
              <w:left w:val="nil"/>
              <w:bottom w:val="nil"/>
              <w:right w:val="nil"/>
            </w:tcBorders>
          </w:tcPr>
          <w:p w14:paraId="43663C85" w14:textId="77777777" w:rsidR="002740FB" w:rsidRPr="002740FB" w:rsidRDefault="002740FB" w:rsidP="002740FB">
            <w:pPr>
              <w:rPr>
                <w:lang w:val="fr-CA"/>
              </w:rPr>
            </w:pPr>
          </w:p>
        </w:tc>
        <w:tc>
          <w:tcPr>
            <w:tcW w:w="3600" w:type="dxa"/>
            <w:tcBorders>
              <w:left w:val="nil"/>
              <w:bottom w:val="nil"/>
              <w:right w:val="nil"/>
            </w:tcBorders>
          </w:tcPr>
          <w:p w14:paraId="442C95A7" w14:textId="77777777" w:rsidR="002740FB" w:rsidRPr="002740FB" w:rsidRDefault="002740FB" w:rsidP="002740FB">
            <w:pPr>
              <w:rPr>
                <w:rFonts w:ascii="Verdana" w:hAnsi="Verdana"/>
                <w:lang w:val="fr-CA"/>
              </w:rPr>
            </w:pPr>
            <w:r w:rsidRPr="002740FB">
              <w:rPr>
                <w:rFonts w:ascii="Verdana" w:hAnsi="Verdana"/>
                <w:lang w:val="fr-CA"/>
              </w:rPr>
              <w:t>Adresse ou numéro de télécopieur auquel les documents ont été remis</w:t>
            </w:r>
          </w:p>
        </w:tc>
      </w:tr>
    </w:tbl>
    <w:p w14:paraId="358EAE18" w14:textId="77777777" w:rsidR="002740FB" w:rsidRPr="002740FB" w:rsidRDefault="002740FB" w:rsidP="002740FB">
      <w:pPr>
        <w:jc w:val="both"/>
        <w:rPr>
          <w:rFonts w:ascii="Verdana" w:hAnsi="Verdana"/>
          <w:lang w:val="fr-CA"/>
        </w:rPr>
      </w:pPr>
    </w:p>
    <w:p w14:paraId="3DB9A483" w14:textId="77777777" w:rsidR="002740FB" w:rsidRPr="002740FB" w:rsidRDefault="002740FB" w:rsidP="002740FB">
      <w:pPr>
        <w:jc w:val="both"/>
        <w:rPr>
          <w:rFonts w:ascii="Verdana" w:hAnsi="Verdana"/>
          <w:lang w:val="fr-CA"/>
        </w:rPr>
      </w:pPr>
    </w:p>
    <w:p w14:paraId="15E90E9C" w14:textId="77777777" w:rsidR="002740FB" w:rsidRPr="002740FB" w:rsidRDefault="002740FB" w:rsidP="002740FB">
      <w:pPr>
        <w:jc w:val="both"/>
        <w:rPr>
          <w:rFonts w:ascii="Verdana" w:hAnsi="Verdana"/>
          <w:lang w:val="fr-CA"/>
        </w:rPr>
      </w:pPr>
    </w:p>
    <w:p w14:paraId="28E2220F" w14:textId="77777777" w:rsidR="002740FB" w:rsidRPr="002740FB" w:rsidRDefault="002740FB" w:rsidP="002740FB">
      <w:pPr>
        <w:jc w:val="both"/>
        <w:rPr>
          <w:rFonts w:ascii="Verdana" w:hAnsi="Verdana"/>
          <w:lang w:val="fr-CA"/>
        </w:rPr>
      </w:pPr>
    </w:p>
    <w:p w14:paraId="06415373" w14:textId="77777777" w:rsidR="002740FB" w:rsidRPr="002740FB" w:rsidRDefault="002740FB" w:rsidP="002740FB">
      <w:pPr>
        <w:rPr>
          <w:lang w:val="fr-CA"/>
        </w:rPr>
      </w:pPr>
    </w:p>
    <w:tbl>
      <w:tblPr>
        <w:tblW w:w="837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990"/>
        <w:gridCol w:w="3600"/>
      </w:tblGrid>
      <w:tr w:rsidR="002740FB" w:rsidRPr="005819C5" w14:paraId="0E60A85E" w14:textId="77777777" w:rsidTr="00270E71">
        <w:tc>
          <w:tcPr>
            <w:tcW w:w="3780" w:type="dxa"/>
            <w:tcBorders>
              <w:left w:val="nil"/>
              <w:bottom w:val="nil"/>
              <w:right w:val="nil"/>
            </w:tcBorders>
          </w:tcPr>
          <w:p w14:paraId="132B0685" w14:textId="77777777" w:rsidR="002740FB" w:rsidRPr="002740FB" w:rsidRDefault="002740FB" w:rsidP="002740FB">
            <w:pPr>
              <w:rPr>
                <w:rFonts w:ascii="Verdana" w:hAnsi="Verdana"/>
                <w:lang w:val="fr-CA"/>
              </w:rPr>
            </w:pPr>
            <w:r w:rsidRPr="002740FB">
              <w:rPr>
                <w:rFonts w:ascii="Verdana" w:hAnsi="Verdana"/>
                <w:lang w:val="fr-CA"/>
              </w:rPr>
              <w:t>Nom de l'organisation et nom et titre de la personne à qui les documents ont été remis</w:t>
            </w:r>
          </w:p>
        </w:tc>
        <w:tc>
          <w:tcPr>
            <w:tcW w:w="990" w:type="dxa"/>
            <w:tcBorders>
              <w:top w:val="nil"/>
              <w:left w:val="nil"/>
              <w:bottom w:val="nil"/>
              <w:right w:val="nil"/>
            </w:tcBorders>
          </w:tcPr>
          <w:p w14:paraId="74A5E871" w14:textId="77777777" w:rsidR="002740FB" w:rsidRPr="002740FB" w:rsidRDefault="002740FB" w:rsidP="002740FB">
            <w:pPr>
              <w:rPr>
                <w:lang w:val="fr-CA"/>
              </w:rPr>
            </w:pPr>
          </w:p>
        </w:tc>
        <w:tc>
          <w:tcPr>
            <w:tcW w:w="3600" w:type="dxa"/>
            <w:tcBorders>
              <w:left w:val="nil"/>
              <w:bottom w:val="nil"/>
              <w:right w:val="nil"/>
            </w:tcBorders>
          </w:tcPr>
          <w:p w14:paraId="1BD325DF" w14:textId="77777777" w:rsidR="002740FB" w:rsidRPr="002740FB" w:rsidRDefault="002740FB" w:rsidP="002740FB">
            <w:pPr>
              <w:rPr>
                <w:rFonts w:ascii="Verdana" w:hAnsi="Verdana"/>
                <w:lang w:val="fr-CA"/>
              </w:rPr>
            </w:pPr>
            <w:r w:rsidRPr="002740FB">
              <w:rPr>
                <w:rFonts w:ascii="Verdana" w:hAnsi="Verdana"/>
                <w:lang w:val="fr-CA"/>
              </w:rPr>
              <w:t>Adresse ou numéro de télécopieur auquel les documents ont été remis</w:t>
            </w:r>
          </w:p>
        </w:tc>
      </w:tr>
    </w:tbl>
    <w:p w14:paraId="2D27D526" w14:textId="77777777" w:rsidR="006109D0" w:rsidRDefault="006109D0">
      <w:pPr>
        <w:pStyle w:val="Header"/>
        <w:tabs>
          <w:tab w:val="clear" w:pos="4320"/>
          <w:tab w:val="clear" w:pos="8640"/>
        </w:tabs>
        <w:rPr>
          <w:lang w:val="fr-CA"/>
        </w:rPr>
      </w:pPr>
    </w:p>
    <w:p w14:paraId="6C28D2B7" w14:textId="77777777" w:rsidR="002740FB" w:rsidRDefault="002740FB" w:rsidP="002740FB">
      <w:pPr>
        <w:jc w:val="both"/>
        <w:rPr>
          <w:rFonts w:ascii="Verdana" w:hAnsi="Verdana"/>
          <w:lang w:val="fr-CA"/>
        </w:rPr>
      </w:pPr>
    </w:p>
    <w:p w14:paraId="7528B45B" w14:textId="77777777" w:rsidR="002740FB" w:rsidRDefault="002740FB" w:rsidP="002740FB">
      <w:pPr>
        <w:jc w:val="both"/>
        <w:rPr>
          <w:rFonts w:ascii="Verdana" w:hAnsi="Verdana"/>
          <w:lang w:val="fr-CA"/>
        </w:rPr>
      </w:pPr>
    </w:p>
    <w:p w14:paraId="359C0D42" w14:textId="77777777" w:rsidR="002740FB" w:rsidRPr="002740FB" w:rsidRDefault="002740FB" w:rsidP="002740FB">
      <w:pPr>
        <w:jc w:val="both"/>
        <w:rPr>
          <w:rFonts w:ascii="Verdana" w:hAnsi="Verdana"/>
          <w:lang w:val="fr-CA"/>
        </w:rPr>
      </w:pPr>
    </w:p>
    <w:p w14:paraId="3EB55CBE" w14:textId="77777777" w:rsidR="00270E71" w:rsidRPr="002740FB" w:rsidRDefault="00270E71" w:rsidP="002740FB">
      <w:pPr>
        <w:rPr>
          <w:lang w:val="fr-CA"/>
        </w:rPr>
      </w:pPr>
    </w:p>
    <w:tbl>
      <w:tblPr>
        <w:tblW w:w="837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990"/>
        <w:gridCol w:w="3600"/>
      </w:tblGrid>
      <w:tr w:rsidR="002740FB" w:rsidRPr="005819C5" w14:paraId="16A77D0E" w14:textId="77777777" w:rsidTr="00270E71">
        <w:tc>
          <w:tcPr>
            <w:tcW w:w="3780" w:type="dxa"/>
            <w:tcBorders>
              <w:left w:val="nil"/>
              <w:bottom w:val="nil"/>
              <w:right w:val="nil"/>
            </w:tcBorders>
          </w:tcPr>
          <w:p w14:paraId="4EB3AE9A" w14:textId="77777777" w:rsidR="002740FB" w:rsidRDefault="002740FB" w:rsidP="002740FB">
            <w:pPr>
              <w:rPr>
                <w:rFonts w:ascii="Verdana" w:hAnsi="Verdana"/>
                <w:lang w:val="fr-CA"/>
              </w:rPr>
            </w:pPr>
            <w:r w:rsidRPr="002740FB">
              <w:rPr>
                <w:rFonts w:ascii="Verdana" w:hAnsi="Verdana"/>
                <w:lang w:val="fr-CA"/>
              </w:rPr>
              <w:t>Nom de l'organisation et nom et titre de la personne à qui les documents ont été remis</w:t>
            </w:r>
          </w:p>
          <w:p w14:paraId="5E3E3205" w14:textId="77777777" w:rsidR="002740FB" w:rsidRPr="002740FB" w:rsidRDefault="002740FB" w:rsidP="002740FB">
            <w:pPr>
              <w:rPr>
                <w:rFonts w:ascii="Verdana" w:hAnsi="Verdana"/>
                <w:lang w:val="fr-CA"/>
              </w:rPr>
            </w:pPr>
          </w:p>
        </w:tc>
        <w:tc>
          <w:tcPr>
            <w:tcW w:w="990" w:type="dxa"/>
            <w:tcBorders>
              <w:top w:val="nil"/>
              <w:left w:val="nil"/>
              <w:bottom w:val="nil"/>
              <w:right w:val="nil"/>
            </w:tcBorders>
          </w:tcPr>
          <w:p w14:paraId="1311CF1F" w14:textId="77777777" w:rsidR="002740FB" w:rsidRPr="002740FB" w:rsidRDefault="002740FB" w:rsidP="002740FB">
            <w:pPr>
              <w:rPr>
                <w:lang w:val="fr-CA"/>
              </w:rPr>
            </w:pPr>
          </w:p>
        </w:tc>
        <w:tc>
          <w:tcPr>
            <w:tcW w:w="3600" w:type="dxa"/>
            <w:tcBorders>
              <w:left w:val="nil"/>
              <w:bottom w:val="nil"/>
              <w:right w:val="nil"/>
            </w:tcBorders>
          </w:tcPr>
          <w:p w14:paraId="2D43A1EB" w14:textId="77777777" w:rsidR="002740FB" w:rsidRPr="002740FB" w:rsidRDefault="002740FB" w:rsidP="002740FB">
            <w:pPr>
              <w:rPr>
                <w:rFonts w:ascii="Verdana" w:hAnsi="Verdana"/>
                <w:lang w:val="fr-CA"/>
              </w:rPr>
            </w:pPr>
            <w:r w:rsidRPr="002740FB">
              <w:rPr>
                <w:rFonts w:ascii="Verdana" w:hAnsi="Verdana"/>
                <w:lang w:val="fr-CA"/>
              </w:rPr>
              <w:t>Adresse ou numéro de télécopieur auquel les documents ont été remis</w:t>
            </w:r>
          </w:p>
        </w:tc>
      </w:tr>
    </w:tbl>
    <w:p w14:paraId="32753CE8" w14:textId="77777777" w:rsidR="00270E71" w:rsidRDefault="00270E71">
      <w:pPr>
        <w:rPr>
          <w:rFonts w:ascii="Verdana" w:hAnsi="Verdana"/>
          <w:b/>
          <w:lang w:val="fr-CA"/>
        </w:rPr>
      </w:pPr>
    </w:p>
    <w:p w14:paraId="56AE5A4F" w14:textId="77777777" w:rsidR="006109D0" w:rsidRPr="002740FB" w:rsidRDefault="006109D0">
      <w:pPr>
        <w:rPr>
          <w:rFonts w:ascii="Verdana" w:hAnsi="Verdana"/>
          <w:b/>
          <w:lang w:val="fr-CA"/>
        </w:rPr>
      </w:pPr>
      <w:r w:rsidRPr="002740FB">
        <w:rPr>
          <w:rFonts w:ascii="Verdana" w:hAnsi="Verdana"/>
          <w:b/>
          <w:lang w:val="fr-CA"/>
        </w:rPr>
        <w:t>[Remplissez soit la section 2 soit la section 3 ci-dessous.]</w:t>
      </w:r>
    </w:p>
    <w:p w14:paraId="79CB7438" w14:textId="77777777" w:rsidR="006109D0" w:rsidRDefault="006109D0">
      <w:pPr>
        <w:pStyle w:val="Header"/>
        <w:tabs>
          <w:tab w:val="clear" w:pos="4320"/>
          <w:tab w:val="clear" w:pos="8640"/>
        </w:tabs>
        <w:rPr>
          <w:lang w:val="fr-CA"/>
        </w:rPr>
      </w:pPr>
    </w:p>
    <w:p w14:paraId="0D367B4A" w14:textId="77777777" w:rsidR="006109D0" w:rsidRPr="00134371" w:rsidRDefault="006109D0">
      <w:pPr>
        <w:pStyle w:val="Header"/>
        <w:tabs>
          <w:tab w:val="clear" w:pos="4320"/>
          <w:tab w:val="clear" w:pos="8640"/>
        </w:tabs>
        <w:rPr>
          <w:rFonts w:ascii="Verdana" w:hAnsi="Verdana"/>
          <w:lang w:val="fr-CA"/>
        </w:rPr>
      </w:pPr>
    </w:p>
    <w:p w14:paraId="7E246B91" w14:textId="77777777" w:rsidR="00134371" w:rsidRPr="00270E71" w:rsidRDefault="006109D0" w:rsidP="00134371">
      <w:pPr>
        <w:pStyle w:val="HTMLPreformatted"/>
        <w:ind w:left="720" w:hanging="720"/>
        <w:rPr>
          <w:rFonts w:ascii="Verdana" w:hAnsi="Verdana"/>
          <w:lang w:val="fr-CA"/>
        </w:rPr>
      </w:pPr>
      <w:r w:rsidRPr="00270E71">
        <w:rPr>
          <w:rFonts w:ascii="Verdana" w:hAnsi="Verdana"/>
          <w:lang w:val="fr-CA"/>
        </w:rPr>
        <w:t>2.</w:t>
      </w:r>
      <w:r w:rsidRPr="00270E71">
        <w:rPr>
          <w:rFonts w:ascii="Verdana" w:hAnsi="Verdana"/>
          <w:lang w:val="fr-CA"/>
        </w:rPr>
        <w:tab/>
        <w:t xml:space="preserve">Les documents ont été signifiés par [   ] télécopie ou par [   ] porteur, </w:t>
      </w:r>
    </w:p>
    <w:p w14:paraId="563FA7E3" w14:textId="77777777" w:rsidR="00134371" w:rsidRPr="00270E71" w:rsidRDefault="00134371" w:rsidP="00134371">
      <w:pPr>
        <w:pStyle w:val="HTMLPreformatted"/>
        <w:ind w:left="720" w:hanging="720"/>
        <w:rPr>
          <w:rFonts w:ascii="Verdana" w:hAnsi="Verdana"/>
          <w:lang w:val="fr-CA"/>
        </w:rPr>
      </w:pPr>
    </w:p>
    <w:p w14:paraId="6318A660" w14:textId="77777777" w:rsidR="006109D0" w:rsidRPr="00270E71" w:rsidRDefault="00134371" w:rsidP="00134371">
      <w:pPr>
        <w:pStyle w:val="HTMLPreformatted"/>
        <w:ind w:left="720" w:hanging="720"/>
        <w:rPr>
          <w:rFonts w:ascii="Verdana" w:hAnsi="Verdana"/>
          <w:lang w:val="fr-CA"/>
        </w:rPr>
      </w:pPr>
      <w:r w:rsidRPr="00270E71">
        <w:rPr>
          <w:rFonts w:ascii="Verdana" w:hAnsi="Verdana"/>
          <w:lang w:val="fr-CA"/>
        </w:rPr>
        <w:tab/>
      </w:r>
      <w:r w:rsidR="006109D0" w:rsidRPr="00270E71">
        <w:rPr>
          <w:rFonts w:ascii="Verdana" w:hAnsi="Verdana"/>
          <w:lang w:val="fr-CA"/>
        </w:rPr>
        <w:t>le_______________________ à _______________ (heure).</w:t>
      </w:r>
    </w:p>
    <w:p w14:paraId="43B394D4" w14:textId="77777777" w:rsidR="006109D0" w:rsidRPr="00270E71" w:rsidRDefault="00D84804">
      <w:pPr>
        <w:ind w:left="720" w:hanging="720"/>
        <w:rPr>
          <w:rFonts w:ascii="Verdana" w:hAnsi="Verdana"/>
          <w:szCs w:val="24"/>
          <w:lang w:val="fr-CA"/>
        </w:rPr>
      </w:pPr>
      <w:r>
        <w:rPr>
          <w:rFonts w:ascii="Verdana" w:hAnsi="Verdana"/>
          <w:szCs w:val="24"/>
          <w:lang w:val="fr-CA"/>
        </w:rPr>
        <w:tab/>
        <w:t xml:space="preserve">                   (d</w:t>
      </w:r>
      <w:r w:rsidR="006109D0" w:rsidRPr="00270E71">
        <w:rPr>
          <w:rFonts w:ascii="Verdana" w:hAnsi="Verdana"/>
          <w:szCs w:val="24"/>
          <w:lang w:val="fr-CA"/>
        </w:rPr>
        <w:t>ate)</w:t>
      </w:r>
    </w:p>
    <w:p w14:paraId="5B616EB1" w14:textId="77777777" w:rsidR="006109D0" w:rsidRPr="00270E71" w:rsidRDefault="006109D0">
      <w:pPr>
        <w:pStyle w:val="Header"/>
        <w:tabs>
          <w:tab w:val="clear" w:pos="4320"/>
          <w:tab w:val="clear" w:pos="8640"/>
        </w:tabs>
        <w:rPr>
          <w:rFonts w:ascii="Verdana" w:hAnsi="Verdana"/>
          <w:szCs w:val="24"/>
          <w:lang w:val="fr-CA"/>
        </w:rPr>
      </w:pPr>
    </w:p>
    <w:p w14:paraId="43E068CC" w14:textId="77777777" w:rsidR="006109D0" w:rsidRPr="00270E71" w:rsidRDefault="006109D0">
      <w:pPr>
        <w:pStyle w:val="Header"/>
        <w:tabs>
          <w:tab w:val="clear" w:pos="4320"/>
          <w:tab w:val="clear" w:pos="8640"/>
        </w:tabs>
        <w:rPr>
          <w:rFonts w:ascii="Verdana" w:hAnsi="Verdana"/>
          <w:szCs w:val="24"/>
          <w:lang w:val="fr-CA"/>
        </w:rPr>
      </w:pPr>
    </w:p>
    <w:p w14:paraId="1321348D" w14:textId="77777777" w:rsidR="006109D0" w:rsidRPr="00270E71" w:rsidRDefault="006109D0">
      <w:pPr>
        <w:pStyle w:val="Header"/>
        <w:tabs>
          <w:tab w:val="clear" w:pos="4320"/>
          <w:tab w:val="clear" w:pos="8640"/>
        </w:tabs>
        <w:rPr>
          <w:rFonts w:ascii="Verdana" w:hAnsi="Verdana"/>
          <w:szCs w:val="24"/>
          <w:lang w:val="fr-CA"/>
        </w:rPr>
      </w:pPr>
    </w:p>
    <w:p w14:paraId="7BE9C1E9" w14:textId="77777777" w:rsidR="00134371" w:rsidRPr="00270E71" w:rsidRDefault="006109D0">
      <w:pPr>
        <w:rPr>
          <w:rFonts w:ascii="Verdana" w:hAnsi="Verdana"/>
          <w:szCs w:val="24"/>
          <w:lang w:val="fr-CA"/>
        </w:rPr>
      </w:pPr>
      <w:r w:rsidRPr="00270E71">
        <w:rPr>
          <w:rFonts w:ascii="Verdana" w:hAnsi="Verdana"/>
          <w:szCs w:val="24"/>
          <w:lang w:val="fr-CA"/>
        </w:rPr>
        <w:t>3.</w:t>
      </w:r>
      <w:r w:rsidRPr="00270E71">
        <w:rPr>
          <w:rFonts w:ascii="Verdana" w:hAnsi="Verdana"/>
          <w:szCs w:val="24"/>
          <w:lang w:val="fr-CA"/>
        </w:rPr>
        <w:tab/>
        <w:t>Les documents ont été remis à _____________________</w:t>
      </w:r>
      <w:r w:rsidR="00270E71">
        <w:rPr>
          <w:rFonts w:ascii="Verdana" w:hAnsi="Verdana"/>
          <w:szCs w:val="24"/>
          <w:lang w:val="fr-CA"/>
        </w:rPr>
        <w:t xml:space="preserve">______ le </w:t>
      </w:r>
    </w:p>
    <w:p w14:paraId="51C10CCB" w14:textId="77777777" w:rsidR="00134371" w:rsidRPr="00270E71" w:rsidRDefault="00270E71" w:rsidP="00134371">
      <w:pPr>
        <w:ind w:left="3600" w:firstLine="720"/>
        <w:rPr>
          <w:rFonts w:ascii="Verdana" w:hAnsi="Verdana"/>
          <w:szCs w:val="24"/>
          <w:lang w:val="fr-CA"/>
        </w:rPr>
      </w:pPr>
      <w:r>
        <w:rPr>
          <w:rFonts w:ascii="Verdana" w:hAnsi="Verdana"/>
          <w:szCs w:val="24"/>
          <w:lang w:val="fr-CA"/>
        </w:rPr>
        <w:t xml:space="preserve">   </w:t>
      </w:r>
      <w:r w:rsidR="00134371" w:rsidRPr="00270E71">
        <w:rPr>
          <w:rFonts w:ascii="Verdana" w:hAnsi="Verdana"/>
          <w:szCs w:val="24"/>
          <w:lang w:val="fr-CA"/>
        </w:rPr>
        <w:t xml:space="preserve">(Nom du service de messagerie)  </w:t>
      </w:r>
    </w:p>
    <w:p w14:paraId="7614990A" w14:textId="77777777" w:rsidR="00134371" w:rsidRPr="00270E71" w:rsidRDefault="00134371" w:rsidP="00134371">
      <w:pPr>
        <w:ind w:left="3600" w:firstLine="720"/>
        <w:rPr>
          <w:rFonts w:ascii="Verdana" w:hAnsi="Verdana"/>
          <w:szCs w:val="24"/>
          <w:lang w:val="fr-CA"/>
        </w:rPr>
      </w:pPr>
      <w:r w:rsidRPr="00270E71">
        <w:rPr>
          <w:rFonts w:ascii="Verdana" w:hAnsi="Verdana"/>
          <w:szCs w:val="24"/>
          <w:lang w:val="fr-CA"/>
        </w:rPr>
        <w:t xml:space="preserve">           </w:t>
      </w:r>
    </w:p>
    <w:p w14:paraId="0F4017E9" w14:textId="77777777" w:rsidR="006109D0" w:rsidRPr="00270E71" w:rsidRDefault="006109D0" w:rsidP="00134371">
      <w:pPr>
        <w:ind w:firstLine="720"/>
        <w:rPr>
          <w:rFonts w:ascii="Verdana" w:hAnsi="Verdana"/>
          <w:szCs w:val="24"/>
          <w:lang w:val="fr-CA"/>
        </w:rPr>
      </w:pPr>
      <w:r w:rsidRPr="00270E71">
        <w:rPr>
          <w:rFonts w:ascii="Verdana" w:hAnsi="Verdana"/>
          <w:szCs w:val="24"/>
          <w:lang w:val="fr-CA"/>
        </w:rPr>
        <w:t>__</w:t>
      </w:r>
      <w:r w:rsidR="00D84804">
        <w:rPr>
          <w:rFonts w:ascii="Verdana" w:hAnsi="Verdana"/>
          <w:szCs w:val="24"/>
          <w:lang w:val="fr-CA"/>
        </w:rPr>
        <w:t>___</w:t>
      </w:r>
      <w:r w:rsidRPr="00270E71">
        <w:rPr>
          <w:rFonts w:ascii="Verdana" w:hAnsi="Verdana"/>
          <w:szCs w:val="24"/>
          <w:lang w:val="fr-CA"/>
        </w:rPr>
        <w:t>______</w:t>
      </w:r>
      <w:r w:rsidR="00270E71">
        <w:rPr>
          <w:rFonts w:ascii="Verdana" w:hAnsi="Verdana"/>
          <w:szCs w:val="24"/>
          <w:lang w:val="fr-CA"/>
        </w:rPr>
        <w:t>_____</w:t>
      </w:r>
      <w:r w:rsidRPr="00270E71">
        <w:rPr>
          <w:rFonts w:ascii="Verdana" w:hAnsi="Verdana"/>
          <w:szCs w:val="24"/>
          <w:lang w:val="fr-CA"/>
        </w:rPr>
        <w:t>__,</w:t>
      </w:r>
      <w:r w:rsidR="00134371" w:rsidRPr="00270E71">
        <w:rPr>
          <w:rFonts w:ascii="Verdana" w:hAnsi="Verdana"/>
          <w:szCs w:val="24"/>
          <w:lang w:val="fr-CA"/>
        </w:rPr>
        <w:t xml:space="preserve"> et j'ai été informé(e) q</w:t>
      </w:r>
      <w:r w:rsidR="00D84804">
        <w:rPr>
          <w:rFonts w:ascii="Verdana" w:hAnsi="Verdana"/>
          <w:szCs w:val="24"/>
          <w:lang w:val="fr-CA"/>
        </w:rPr>
        <w:t xml:space="preserve">u'ils seraient signifiés </w:t>
      </w:r>
      <w:r w:rsidR="00270E71">
        <w:rPr>
          <w:rFonts w:ascii="Verdana" w:hAnsi="Verdana"/>
          <w:szCs w:val="24"/>
          <w:lang w:val="fr-CA"/>
        </w:rPr>
        <w:t xml:space="preserve"> </w:t>
      </w:r>
    </w:p>
    <w:p w14:paraId="28E2021D" w14:textId="77777777" w:rsidR="006109D0" w:rsidRPr="00270E71" w:rsidRDefault="00134371">
      <w:pPr>
        <w:rPr>
          <w:rFonts w:ascii="Verdana" w:hAnsi="Verdana"/>
          <w:szCs w:val="24"/>
          <w:lang w:val="fr-CA"/>
        </w:rPr>
      </w:pPr>
      <w:r w:rsidRPr="00270E71">
        <w:rPr>
          <w:rFonts w:ascii="Verdana" w:hAnsi="Verdana"/>
          <w:szCs w:val="24"/>
          <w:lang w:val="fr-CA"/>
        </w:rPr>
        <w:tab/>
        <w:t xml:space="preserve">  </w:t>
      </w:r>
      <w:r w:rsidR="00D84804">
        <w:rPr>
          <w:rFonts w:ascii="Verdana" w:hAnsi="Verdana"/>
          <w:szCs w:val="24"/>
          <w:lang w:val="fr-CA"/>
        </w:rPr>
        <w:t xml:space="preserve">       (d</w:t>
      </w:r>
      <w:r w:rsidRPr="00270E71">
        <w:rPr>
          <w:rFonts w:ascii="Verdana" w:hAnsi="Verdana"/>
          <w:szCs w:val="24"/>
          <w:lang w:val="fr-CA"/>
        </w:rPr>
        <w:t>ate)</w:t>
      </w:r>
      <w:r w:rsidR="006109D0" w:rsidRPr="00270E71">
        <w:rPr>
          <w:rFonts w:ascii="Verdana" w:hAnsi="Verdana"/>
          <w:szCs w:val="24"/>
          <w:lang w:val="fr-CA"/>
        </w:rPr>
        <w:t xml:space="preserve">                                   </w:t>
      </w:r>
    </w:p>
    <w:p w14:paraId="0177DC6B" w14:textId="77777777" w:rsidR="006109D0" w:rsidRPr="00270E71" w:rsidRDefault="006109D0">
      <w:pPr>
        <w:rPr>
          <w:rFonts w:ascii="Verdana" w:hAnsi="Verdana"/>
          <w:szCs w:val="24"/>
          <w:lang w:val="fr-CA"/>
        </w:rPr>
      </w:pPr>
    </w:p>
    <w:p w14:paraId="6E4FAC17" w14:textId="77777777" w:rsidR="006109D0" w:rsidRPr="00270E71" w:rsidRDefault="006109D0">
      <w:pPr>
        <w:rPr>
          <w:rFonts w:ascii="Verdana" w:hAnsi="Verdana"/>
          <w:szCs w:val="24"/>
          <w:lang w:val="fr-CA"/>
        </w:rPr>
      </w:pPr>
      <w:r w:rsidRPr="00270E71">
        <w:rPr>
          <w:rFonts w:ascii="Verdana" w:hAnsi="Verdana"/>
          <w:szCs w:val="24"/>
          <w:lang w:val="fr-CA"/>
        </w:rPr>
        <w:tab/>
      </w:r>
      <w:r w:rsidR="00D84804">
        <w:rPr>
          <w:rFonts w:ascii="Verdana" w:hAnsi="Verdana"/>
          <w:szCs w:val="24"/>
          <w:lang w:val="fr-CA"/>
        </w:rPr>
        <w:t xml:space="preserve">au </w:t>
      </w:r>
      <w:r w:rsidR="00270E71">
        <w:rPr>
          <w:rFonts w:ascii="Verdana" w:hAnsi="Verdana"/>
          <w:szCs w:val="24"/>
          <w:lang w:val="fr-CA"/>
        </w:rPr>
        <w:t xml:space="preserve">plus </w:t>
      </w:r>
      <w:r w:rsidRPr="00270E71">
        <w:rPr>
          <w:rFonts w:ascii="Verdana" w:hAnsi="Verdana"/>
          <w:szCs w:val="24"/>
          <w:lang w:val="fr-CA"/>
        </w:rPr>
        <w:t>tard le ______________________,</w:t>
      </w:r>
      <w:r w:rsidR="00134371" w:rsidRPr="00270E71">
        <w:rPr>
          <w:rFonts w:ascii="Verdana" w:hAnsi="Verdana"/>
          <w:szCs w:val="24"/>
          <w:lang w:val="fr-CA"/>
        </w:rPr>
        <w:t xml:space="preserve"> à </w:t>
      </w:r>
      <w:r w:rsidR="00D84804">
        <w:rPr>
          <w:rFonts w:ascii="Verdana" w:hAnsi="Verdana"/>
          <w:szCs w:val="24"/>
          <w:lang w:val="fr-CA"/>
        </w:rPr>
        <w:t>___</w:t>
      </w:r>
      <w:r w:rsidR="00134371" w:rsidRPr="00270E71">
        <w:rPr>
          <w:rFonts w:ascii="Verdana" w:hAnsi="Verdana"/>
          <w:szCs w:val="24"/>
          <w:lang w:val="fr-CA"/>
        </w:rPr>
        <w:t>___________</w:t>
      </w:r>
      <w:r w:rsidR="00D84804">
        <w:rPr>
          <w:rFonts w:ascii="Verdana" w:hAnsi="Verdana"/>
          <w:szCs w:val="24"/>
          <w:lang w:val="fr-CA"/>
        </w:rPr>
        <w:t>.</w:t>
      </w:r>
      <w:r w:rsidR="00134371" w:rsidRPr="00270E71">
        <w:rPr>
          <w:rFonts w:ascii="Verdana" w:hAnsi="Verdana"/>
          <w:szCs w:val="24"/>
          <w:lang w:val="fr-CA"/>
        </w:rPr>
        <w:t xml:space="preserve"> </w:t>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t xml:space="preserve">       </w:t>
      </w:r>
      <w:r w:rsidR="00D84804" w:rsidRPr="00270E71">
        <w:rPr>
          <w:rFonts w:ascii="Verdana" w:hAnsi="Verdana"/>
          <w:szCs w:val="24"/>
          <w:lang w:val="fr-CA"/>
        </w:rPr>
        <w:t>(</w:t>
      </w:r>
      <w:r w:rsidR="00D84804">
        <w:rPr>
          <w:rFonts w:ascii="Verdana" w:hAnsi="Verdana"/>
          <w:szCs w:val="24"/>
          <w:lang w:val="fr-CA"/>
        </w:rPr>
        <w:t>d</w:t>
      </w:r>
      <w:r w:rsidR="00D84804" w:rsidRPr="00270E71">
        <w:rPr>
          <w:rFonts w:ascii="Verdana" w:hAnsi="Verdana"/>
          <w:szCs w:val="24"/>
          <w:lang w:val="fr-CA"/>
        </w:rPr>
        <w:t>ate)</w:t>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r>
      <w:r w:rsidR="00D84804">
        <w:rPr>
          <w:rFonts w:ascii="Verdana" w:hAnsi="Verdana"/>
          <w:szCs w:val="24"/>
          <w:lang w:val="fr-CA"/>
        </w:rPr>
        <w:tab/>
        <w:t xml:space="preserve">    (heure)</w:t>
      </w:r>
    </w:p>
    <w:p w14:paraId="0189E98B" w14:textId="77777777" w:rsidR="006109D0" w:rsidRPr="00270E71" w:rsidRDefault="006109D0">
      <w:pPr>
        <w:rPr>
          <w:rFonts w:ascii="Verdana" w:hAnsi="Verdana"/>
          <w:szCs w:val="24"/>
          <w:lang w:val="fr-CA"/>
        </w:rPr>
      </w:pPr>
      <w:r w:rsidRPr="00270E71">
        <w:rPr>
          <w:rFonts w:ascii="Verdana" w:hAnsi="Verdana"/>
          <w:szCs w:val="24"/>
          <w:lang w:val="fr-CA"/>
        </w:rPr>
        <w:tab/>
        <w:t xml:space="preserve">                                                                                                               </w:t>
      </w:r>
    </w:p>
    <w:p w14:paraId="22D129D4" w14:textId="77777777" w:rsidR="006109D0" w:rsidRPr="00134371" w:rsidRDefault="006109D0">
      <w:pPr>
        <w:rPr>
          <w:rFonts w:ascii="Verdana" w:hAnsi="Verdana"/>
          <w:lang w:val="fr-CA"/>
        </w:rPr>
      </w:pPr>
    </w:p>
    <w:p w14:paraId="4D3E6390" w14:textId="77777777" w:rsidR="006109D0" w:rsidRPr="00134371" w:rsidRDefault="006109D0">
      <w:pPr>
        <w:rPr>
          <w:rFonts w:ascii="Verdana" w:hAnsi="Verdana"/>
          <w:lang w:val="fr-CA"/>
        </w:rPr>
      </w:pPr>
      <w:r w:rsidRPr="00134371">
        <w:rPr>
          <w:rFonts w:ascii="Verdana" w:hAnsi="Verdana"/>
          <w:lang w:val="fr-CA"/>
        </w:rPr>
        <w:tab/>
      </w:r>
    </w:p>
    <w:p w14:paraId="6D7E5D78" w14:textId="77777777" w:rsidR="006109D0" w:rsidRPr="00134371" w:rsidRDefault="006109D0">
      <w:pPr>
        <w:rPr>
          <w:rFonts w:ascii="Verdana" w:hAnsi="Verdana"/>
          <w:lang w:val="fr-CA"/>
        </w:rPr>
      </w:pPr>
    </w:p>
    <w:p w14:paraId="10EB8545" w14:textId="77777777" w:rsidR="006109D0" w:rsidRPr="00134371" w:rsidRDefault="006109D0">
      <w:pPr>
        <w:rPr>
          <w:rFonts w:ascii="Verdana" w:hAnsi="Verdana"/>
          <w:lang w:val="fr-CA"/>
        </w:rPr>
      </w:pPr>
    </w:p>
    <w:p w14:paraId="36645519" w14:textId="77777777" w:rsidR="006109D0" w:rsidRPr="00134371" w:rsidRDefault="006109D0">
      <w:pPr>
        <w:jc w:val="right"/>
        <w:rPr>
          <w:rFonts w:ascii="Verdana" w:hAnsi="Verdana"/>
          <w:u w:val="single"/>
          <w:lang w:val="fr-CA"/>
        </w:rPr>
      </w:pPr>
      <w:r w:rsidRPr="00134371">
        <w:rPr>
          <w:rFonts w:ascii="Verdana" w:hAnsi="Verdana"/>
          <w:lang w:val="fr-CA"/>
        </w:rPr>
        <w:t>NOM : ______________________________</w:t>
      </w:r>
    </w:p>
    <w:p w14:paraId="4221804A" w14:textId="77777777" w:rsidR="006109D0" w:rsidRPr="00134371" w:rsidRDefault="006109D0">
      <w:pPr>
        <w:jc w:val="right"/>
        <w:rPr>
          <w:rFonts w:ascii="Verdana" w:hAnsi="Verdana"/>
          <w:u w:val="single"/>
          <w:lang w:val="fr-CA"/>
        </w:rPr>
      </w:pPr>
    </w:p>
    <w:p w14:paraId="1A43796B" w14:textId="77777777" w:rsidR="006109D0" w:rsidRPr="00134371" w:rsidRDefault="006109D0">
      <w:pPr>
        <w:jc w:val="right"/>
        <w:rPr>
          <w:rFonts w:ascii="Verdana" w:hAnsi="Verdana"/>
          <w:u w:val="single"/>
          <w:lang w:val="fr-CA"/>
        </w:rPr>
      </w:pPr>
    </w:p>
    <w:p w14:paraId="2995ABE1" w14:textId="77777777" w:rsidR="006109D0" w:rsidRPr="00134371" w:rsidRDefault="006109D0">
      <w:pPr>
        <w:jc w:val="right"/>
        <w:rPr>
          <w:rFonts w:ascii="Verdana" w:hAnsi="Verdana"/>
          <w:u w:val="single"/>
          <w:lang w:val="fr-CA"/>
        </w:rPr>
      </w:pPr>
      <w:r w:rsidRPr="00134371">
        <w:rPr>
          <w:rFonts w:ascii="Verdana" w:hAnsi="Verdana"/>
          <w:lang w:val="fr-CA"/>
        </w:rPr>
        <w:t>TITRE : ______________________________</w:t>
      </w:r>
    </w:p>
    <w:p w14:paraId="6DEF9E71" w14:textId="77777777" w:rsidR="006109D0" w:rsidRPr="00134371" w:rsidRDefault="006109D0">
      <w:pPr>
        <w:jc w:val="right"/>
        <w:rPr>
          <w:rFonts w:ascii="Verdana" w:hAnsi="Verdana"/>
          <w:u w:val="single"/>
          <w:lang w:val="fr-CA"/>
        </w:rPr>
      </w:pPr>
    </w:p>
    <w:p w14:paraId="1C9E4EBD" w14:textId="77777777" w:rsidR="006109D0" w:rsidRPr="00134371" w:rsidRDefault="006109D0">
      <w:pPr>
        <w:jc w:val="right"/>
        <w:rPr>
          <w:rFonts w:ascii="Verdana" w:hAnsi="Verdana"/>
          <w:u w:val="single"/>
          <w:lang w:val="fr-CA"/>
        </w:rPr>
      </w:pPr>
    </w:p>
    <w:p w14:paraId="003F5B8A" w14:textId="77777777" w:rsidR="006109D0" w:rsidRPr="00134371" w:rsidRDefault="006109D0">
      <w:pPr>
        <w:jc w:val="right"/>
        <w:rPr>
          <w:rFonts w:ascii="Verdana" w:hAnsi="Verdana"/>
          <w:lang w:val="fr-CA"/>
        </w:rPr>
      </w:pPr>
      <w:r w:rsidRPr="00134371">
        <w:rPr>
          <w:rFonts w:ascii="Verdana" w:hAnsi="Verdana"/>
          <w:lang w:val="fr-CA"/>
        </w:rPr>
        <w:t>SIGNATURE : ______________________________</w:t>
      </w:r>
    </w:p>
    <w:p w14:paraId="19A77D6D" w14:textId="77777777" w:rsidR="006109D0" w:rsidRPr="00134371" w:rsidRDefault="006109D0">
      <w:pPr>
        <w:rPr>
          <w:rFonts w:ascii="Verdana" w:hAnsi="Verdana"/>
          <w:lang w:val="fr-CA"/>
        </w:rPr>
      </w:pPr>
    </w:p>
    <w:p w14:paraId="49836C3B" w14:textId="77777777" w:rsidR="005819C5" w:rsidRDefault="005819C5">
      <w:pPr>
        <w:rPr>
          <w:rFonts w:ascii="Verdana" w:hAnsi="Verdana"/>
          <w:b/>
          <w:szCs w:val="24"/>
          <w:lang w:val="en-CA" w:eastAsia="en-CA"/>
        </w:rPr>
      </w:pPr>
      <w:r>
        <w:rPr>
          <w:rFonts w:ascii="Verdana" w:hAnsi="Verdana"/>
          <w:b/>
          <w:szCs w:val="24"/>
          <w:lang w:val="en-CA" w:eastAsia="en-CA"/>
        </w:rPr>
        <w:br w:type="page"/>
      </w:r>
    </w:p>
    <w:p w14:paraId="596E0CDE" w14:textId="77777777" w:rsidR="00490B32" w:rsidRDefault="00490B32" w:rsidP="00490B32">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6DF07A43" w14:textId="77777777" w:rsidR="00490B32" w:rsidRDefault="00490B32" w:rsidP="00490B32">
      <w:pPr>
        <w:widowControl w:val="0"/>
        <w:autoSpaceDE w:val="0"/>
        <w:autoSpaceDN w:val="0"/>
        <w:adjustRightInd w:val="0"/>
        <w:rPr>
          <w:rFonts w:ascii="Myriad Pro Light" w:hAnsi="Myriad Pro Light" w:cs="Myriad Pro Light"/>
          <w:color w:val="000000"/>
          <w:szCs w:val="24"/>
        </w:rPr>
      </w:pPr>
    </w:p>
    <w:p w14:paraId="3D8F3F78"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Le Tribunal publie des formules, avis et bulletins d’information, des Règles de pratique et un Guide : dépôt des</w:t>
      </w:r>
      <w:r>
        <w:rPr>
          <w:rFonts w:ascii="Verdana" w:hAnsi="Verdana" w:cs="Verdana"/>
          <w:color w:val="000000"/>
          <w:szCs w:val="24"/>
          <w:lang w:val="en-CA"/>
        </w:rPr>
        <w:t xml:space="preserve"> </w:t>
      </w:r>
      <w:r w:rsidRPr="00FA544D">
        <w:rPr>
          <w:rFonts w:ascii="Verdana" w:hAnsi="Verdana" w:cs="Verdana"/>
          <w:color w:val="000000"/>
          <w:szCs w:val="24"/>
          <w:lang w:val="en-CA"/>
        </w:rPr>
        <w:t>documents qui peuvent être téléchargés depuis son site Web, à http://www.peht.gov.on.ca, ou obtenus par</w:t>
      </w:r>
      <w:r>
        <w:rPr>
          <w:rFonts w:ascii="Verdana" w:hAnsi="Verdana" w:cs="Verdana"/>
          <w:color w:val="000000"/>
          <w:szCs w:val="24"/>
          <w:lang w:val="en-CA"/>
        </w:rPr>
        <w:t xml:space="preserve"> </w:t>
      </w:r>
      <w:r w:rsidRPr="00FA544D">
        <w:rPr>
          <w:rFonts w:ascii="Verdana" w:hAnsi="Verdana" w:cs="Verdana"/>
          <w:color w:val="000000"/>
          <w:szCs w:val="24"/>
          <w:lang w:val="en-CA"/>
        </w:rPr>
        <w:t>téléphone au 416 326-7500 ou (sans frais) au 1 877 339-3335.</w:t>
      </w:r>
    </w:p>
    <w:p w14:paraId="3B82C46C"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22B6374E"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Dans les documents du Tribunal susmentionnés, le genre masculin est utilisé comme genre neutre afin de faciliter la</w:t>
      </w:r>
      <w:r>
        <w:rPr>
          <w:rFonts w:ascii="Verdana" w:hAnsi="Verdana" w:cs="Verdana"/>
          <w:color w:val="000000"/>
          <w:szCs w:val="24"/>
          <w:lang w:val="en-CA"/>
        </w:rPr>
        <w:t xml:space="preserve"> </w:t>
      </w:r>
      <w:r w:rsidRPr="00FA544D">
        <w:rPr>
          <w:rFonts w:ascii="Verdana" w:hAnsi="Verdana" w:cs="Verdana"/>
          <w:color w:val="000000"/>
          <w:szCs w:val="24"/>
          <w:lang w:val="en-CA"/>
        </w:rPr>
        <w:t>lecture.</w:t>
      </w:r>
    </w:p>
    <w:p w14:paraId="43747D88"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6700AE35" w14:textId="77777777" w:rsidR="00490B32"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EN FRANÇAIS OU EN ANGLAIS</w:t>
      </w:r>
    </w:p>
    <w:p w14:paraId="2028255C"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p>
    <w:p w14:paraId="3F2E08CC"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Vous avez le droit de communiquer et recevoir des services en français et en anglais. Le Tribunal n’offre pas de</w:t>
      </w:r>
      <w:r>
        <w:rPr>
          <w:rFonts w:ascii="Verdana" w:hAnsi="Verdana" w:cs="Verdana"/>
          <w:color w:val="000000"/>
          <w:szCs w:val="24"/>
          <w:lang w:val="en-CA"/>
        </w:rPr>
        <w:t xml:space="preserve"> </w:t>
      </w:r>
      <w:r w:rsidRPr="00FA544D">
        <w:rPr>
          <w:rFonts w:ascii="Verdana" w:hAnsi="Verdana" w:cs="Verdana"/>
          <w:color w:val="000000"/>
          <w:szCs w:val="24"/>
          <w:lang w:val="en-CA"/>
        </w:rPr>
        <w:t>services d’interprétation dans les langues autres que le français et l’anglais.</w:t>
      </w:r>
      <w:r>
        <w:rPr>
          <w:rFonts w:ascii="Verdana" w:hAnsi="Verdana" w:cs="Verdana"/>
          <w:color w:val="000000"/>
          <w:szCs w:val="24"/>
          <w:lang w:val="en-CA"/>
        </w:rPr>
        <w:t xml:space="preserve"> </w:t>
      </w:r>
      <w:r w:rsidRPr="00FA544D">
        <w:rPr>
          <w:rFonts w:ascii="Verdana" w:hAnsi="Verdana" w:cs="Verdana"/>
          <w:color w:val="000000"/>
          <w:szCs w:val="24"/>
          <w:lang w:val="en-CA"/>
        </w:rPr>
        <w:t>You have the right to communicate and receive services in either English or French. The Tribunal does not provide</w:t>
      </w:r>
      <w:r>
        <w:rPr>
          <w:rFonts w:ascii="Verdana" w:hAnsi="Verdana" w:cs="Verdana"/>
          <w:color w:val="000000"/>
          <w:szCs w:val="24"/>
          <w:lang w:val="en-CA"/>
        </w:rPr>
        <w:t xml:space="preserve"> </w:t>
      </w:r>
      <w:r w:rsidRPr="00FA544D">
        <w:rPr>
          <w:rFonts w:ascii="Verdana" w:hAnsi="Verdana" w:cs="Verdana"/>
          <w:color w:val="000000"/>
          <w:szCs w:val="24"/>
          <w:lang w:val="en-CA"/>
        </w:rPr>
        <w:t>translation services in languages other than English or French.</w:t>
      </w:r>
    </w:p>
    <w:p w14:paraId="641453CC"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7ADFA334"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CHANGEMENT D’ADRESSE</w:t>
      </w:r>
    </w:p>
    <w:p w14:paraId="708509E2"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3AD91704"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Veuillez informer le Tribunal sans délai de tout changement de coordonnées. Si vous omettez de le faire, le courrier</w:t>
      </w:r>
      <w:r>
        <w:rPr>
          <w:rFonts w:ascii="Verdana" w:hAnsi="Verdana" w:cs="Verdana"/>
          <w:color w:val="000000"/>
          <w:szCs w:val="24"/>
          <w:lang w:val="en-CA"/>
        </w:rPr>
        <w:t xml:space="preserve"> </w:t>
      </w:r>
      <w:r w:rsidRPr="00FA544D">
        <w:rPr>
          <w:rFonts w:ascii="Verdana" w:hAnsi="Verdana" w:cs="Verdana"/>
          <w:color w:val="000000"/>
          <w:szCs w:val="24"/>
          <w:lang w:val="en-CA"/>
        </w:rPr>
        <w:t>envoyé à votre dernière adresse connue (courrier électronique compris) pourra être réputé constituer un avis</w:t>
      </w:r>
      <w:r>
        <w:rPr>
          <w:rFonts w:ascii="Verdana" w:hAnsi="Verdana" w:cs="Verdana"/>
          <w:color w:val="000000"/>
          <w:szCs w:val="24"/>
          <w:lang w:val="en-CA"/>
        </w:rPr>
        <w:t xml:space="preserve"> </w:t>
      </w:r>
      <w:r w:rsidRPr="00FA544D">
        <w:rPr>
          <w:rFonts w:ascii="Verdana" w:hAnsi="Verdana" w:cs="Verdana"/>
          <w:color w:val="000000"/>
          <w:szCs w:val="24"/>
          <w:lang w:val="en-CA"/>
        </w:rPr>
        <w:t>raisonnable à votre endroit et l’affaire pourra être entendue en votre absence.</w:t>
      </w:r>
    </w:p>
    <w:p w14:paraId="3554CE4B"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117AE4EC"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ACCESSIBILITÉ et MESURES D'ADAPTATION</w:t>
      </w:r>
    </w:p>
    <w:p w14:paraId="32ACE4C3"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2DD0DB11"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Le Tribunal s’est engagé à assurer un environnement inclusif et accessible, où tous les membres du public peuvent</w:t>
      </w:r>
      <w:r>
        <w:rPr>
          <w:rFonts w:ascii="Verdana" w:hAnsi="Verdana" w:cs="Verdana"/>
          <w:color w:val="000000"/>
          <w:szCs w:val="24"/>
          <w:lang w:val="en-CA"/>
        </w:rPr>
        <w:t xml:space="preserve"> </w:t>
      </w:r>
      <w:r w:rsidRPr="00FA544D">
        <w:rPr>
          <w:rFonts w:ascii="Verdana" w:hAnsi="Verdana" w:cs="Verdana"/>
          <w:color w:val="000000"/>
          <w:szCs w:val="24"/>
          <w:lang w:val="en-CA"/>
        </w:rPr>
        <w:t>se prévaloir de nos services de façon juste et équitable. Nous visons à nous acquitter de nos obligations en vertu de</w:t>
      </w:r>
      <w:r>
        <w:rPr>
          <w:rFonts w:ascii="Verdana" w:hAnsi="Verdana" w:cs="Verdana"/>
          <w:color w:val="000000"/>
          <w:szCs w:val="24"/>
          <w:lang w:val="en-CA"/>
        </w:rPr>
        <w:t xml:space="preserve"> </w:t>
      </w:r>
      <w:r w:rsidRPr="00FA544D">
        <w:rPr>
          <w:rFonts w:ascii="Verdana" w:hAnsi="Verdana" w:cs="Verdana"/>
          <w:color w:val="000000"/>
          <w:szCs w:val="24"/>
          <w:lang w:val="en-CA"/>
        </w:rPr>
        <w:t xml:space="preserve">la </w:t>
      </w:r>
      <w:r w:rsidRPr="00FA544D">
        <w:rPr>
          <w:rFonts w:ascii="Verdana" w:hAnsi="Verdana" w:cs="Verdana"/>
          <w:i/>
          <w:iCs/>
          <w:color w:val="000000"/>
          <w:szCs w:val="24"/>
          <w:lang w:val="en-CA"/>
        </w:rPr>
        <w:t xml:space="preserve">Loi sur l’accessibilité pour les personnes handicapées de l’Ontario </w:t>
      </w:r>
      <w:r w:rsidRPr="00FA544D">
        <w:rPr>
          <w:rFonts w:ascii="Verdana" w:hAnsi="Verdana" w:cs="Verdana"/>
          <w:color w:val="000000"/>
          <w:szCs w:val="24"/>
          <w:lang w:val="en-CA"/>
        </w:rPr>
        <w:t>en temps opportun. Veuillez informer le</w:t>
      </w:r>
      <w:r>
        <w:rPr>
          <w:rFonts w:ascii="Verdana" w:hAnsi="Verdana" w:cs="Verdana"/>
          <w:color w:val="000000"/>
          <w:szCs w:val="24"/>
          <w:lang w:val="en-CA"/>
        </w:rPr>
        <w:t xml:space="preserve"> </w:t>
      </w:r>
      <w:r w:rsidRPr="00FA544D">
        <w:rPr>
          <w:rFonts w:ascii="Verdana" w:hAnsi="Verdana" w:cs="Verdana"/>
          <w:color w:val="000000"/>
          <w:szCs w:val="24"/>
          <w:lang w:val="en-CA"/>
        </w:rPr>
        <w:t>Tribunal de toute mesure d’adaptation nécessaire pour répondre à vos besoins particuliers. La politique du Tribunal</w:t>
      </w:r>
    </w:p>
    <w:p w14:paraId="4070E6EE"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en matière d’accessibilité est affichée sur son site Web.</w:t>
      </w:r>
    </w:p>
    <w:p w14:paraId="46580470"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39AF1D92"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COLLECTE ET DIVULGATION DE RENSEIGNEMENTS ET DE DOCUMENTS</w:t>
      </w:r>
    </w:p>
    <w:p w14:paraId="0E0E3E90"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5382C997"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Tout renseignement pertinent que vous communiquez au Tribunal de l’équité salariale (TES) doit normalement être</w:t>
      </w:r>
      <w:r>
        <w:rPr>
          <w:rFonts w:ascii="Verdana" w:hAnsi="Verdana" w:cs="Verdana"/>
          <w:color w:val="000000"/>
          <w:szCs w:val="24"/>
          <w:lang w:val="en-CA"/>
        </w:rPr>
        <w:t xml:space="preserve"> </w:t>
      </w:r>
      <w:r w:rsidRPr="00FA544D">
        <w:rPr>
          <w:rFonts w:ascii="Verdana" w:hAnsi="Verdana" w:cs="Verdana"/>
          <w:color w:val="000000"/>
          <w:szCs w:val="24"/>
          <w:lang w:val="en-CA"/>
        </w:rPr>
        <w:t>transmis aux autres parties à l’instance. Les renseignements personnels recueillis sur ce formulaire comme par</w:t>
      </w:r>
      <w:r>
        <w:rPr>
          <w:rFonts w:ascii="Verdana" w:hAnsi="Verdana" w:cs="Verdana"/>
          <w:color w:val="000000"/>
          <w:szCs w:val="24"/>
          <w:lang w:val="en-CA"/>
        </w:rPr>
        <w:t xml:space="preserve"> </w:t>
      </w:r>
      <w:r w:rsidRPr="00FA544D">
        <w:rPr>
          <w:rFonts w:ascii="Verdana" w:hAnsi="Verdana" w:cs="Verdana"/>
          <w:color w:val="000000"/>
          <w:szCs w:val="24"/>
          <w:lang w:val="en-CA"/>
        </w:rPr>
        <w:t>l’intermédiaire de vos observations écrites ou orales pourront être utilisés et divulgués aux fins de l’application de la</w:t>
      </w:r>
      <w:r>
        <w:rPr>
          <w:rFonts w:ascii="Verdana" w:hAnsi="Verdana" w:cs="Verdana"/>
          <w:color w:val="000000"/>
          <w:szCs w:val="24"/>
          <w:lang w:val="en-CA"/>
        </w:rPr>
        <w:t xml:space="preserve"> </w:t>
      </w:r>
      <w:r w:rsidRPr="00FA544D">
        <w:rPr>
          <w:rFonts w:ascii="Verdana" w:hAnsi="Verdana" w:cs="Verdana"/>
          <w:color w:val="000000"/>
          <w:szCs w:val="24"/>
          <w:lang w:val="en-CA"/>
        </w:rPr>
        <w:t xml:space="preserve">loi régissant le TES et du traitement approprié des affaires. Par ailleurs, la </w:t>
      </w:r>
      <w:r w:rsidRPr="00FA544D">
        <w:rPr>
          <w:rFonts w:ascii="Verdana" w:hAnsi="Verdana" w:cs="Verdana"/>
          <w:i/>
          <w:iCs/>
          <w:color w:val="000000"/>
          <w:szCs w:val="24"/>
          <w:lang w:val="en-CA"/>
        </w:rPr>
        <w:t>Loi de 2019 sur les documents</w:t>
      </w:r>
      <w:r>
        <w:rPr>
          <w:rFonts w:ascii="Verdana" w:hAnsi="Verdana" w:cs="Verdana"/>
          <w:i/>
          <w:iCs/>
          <w:color w:val="000000"/>
          <w:szCs w:val="24"/>
          <w:lang w:val="en-CA"/>
        </w:rPr>
        <w:t xml:space="preserve"> </w:t>
      </w:r>
      <w:r w:rsidRPr="00FA544D">
        <w:rPr>
          <w:rFonts w:ascii="Verdana" w:hAnsi="Verdana" w:cs="Verdana"/>
          <w:i/>
          <w:iCs/>
          <w:color w:val="000000"/>
          <w:szCs w:val="24"/>
          <w:lang w:val="en-CA"/>
        </w:rPr>
        <w:t xml:space="preserve">décisionnels des tribunaux </w:t>
      </w:r>
      <w:r w:rsidRPr="00FA544D">
        <w:rPr>
          <w:rFonts w:ascii="Verdana" w:hAnsi="Verdana" w:cs="Verdana"/>
          <w:color w:val="000000"/>
          <w:szCs w:val="24"/>
          <w:lang w:val="en-CA"/>
        </w:rPr>
        <w:t>exige que le TES mette ses documents décisionnels (lesquels incluent les requêtes</w:t>
      </w:r>
      <w:r>
        <w:rPr>
          <w:rFonts w:ascii="Verdana" w:hAnsi="Verdana" w:cs="Verdana"/>
          <w:color w:val="000000"/>
          <w:szCs w:val="24"/>
          <w:lang w:val="en-CA"/>
        </w:rPr>
        <w:t xml:space="preserve"> </w:t>
      </w:r>
      <w:r w:rsidRPr="00FA544D">
        <w:rPr>
          <w:rFonts w:ascii="Verdana" w:hAnsi="Verdana" w:cs="Verdana"/>
          <w:color w:val="000000"/>
          <w:szCs w:val="24"/>
          <w:lang w:val="en-CA"/>
        </w:rPr>
        <w:t>déposées et la liste desdites requêtes) à la disposition du public. Le TES peut ordonner que tout ou partie d’un</w:t>
      </w:r>
      <w:r>
        <w:rPr>
          <w:rFonts w:ascii="Verdana" w:hAnsi="Verdana" w:cs="Verdana"/>
          <w:color w:val="000000"/>
          <w:szCs w:val="24"/>
          <w:lang w:val="en-CA"/>
        </w:rPr>
        <w:t xml:space="preserve"> </w:t>
      </w:r>
      <w:r w:rsidRPr="00FA544D">
        <w:rPr>
          <w:rFonts w:ascii="Verdana" w:hAnsi="Verdana" w:cs="Verdana"/>
          <w:color w:val="000000"/>
          <w:szCs w:val="24"/>
          <w:lang w:val="en-CA"/>
        </w:rPr>
        <w:t xml:space="preserve">document </w:t>
      </w:r>
      <w:r w:rsidRPr="00FA544D">
        <w:rPr>
          <w:rFonts w:ascii="Verdana" w:hAnsi="Verdana" w:cs="Verdana"/>
          <w:color w:val="000000"/>
          <w:szCs w:val="24"/>
          <w:lang w:val="en-CA"/>
        </w:rPr>
        <w:lastRenderedPageBreak/>
        <w:t xml:space="preserve">décisionnel fasse l’objet d’un traitement confidentiel. La </w:t>
      </w:r>
      <w:r w:rsidRPr="00FA544D">
        <w:rPr>
          <w:rFonts w:ascii="Verdana" w:hAnsi="Verdana" w:cs="Verdana"/>
          <w:i/>
          <w:iCs/>
          <w:color w:val="000000"/>
          <w:szCs w:val="24"/>
          <w:lang w:val="en-CA"/>
        </w:rPr>
        <w:t>Loi sur l’accès à l’information et la protection de la</w:t>
      </w:r>
      <w:r>
        <w:rPr>
          <w:rFonts w:ascii="Verdana" w:hAnsi="Verdana" w:cs="Verdana"/>
          <w:i/>
          <w:iCs/>
          <w:color w:val="000000"/>
          <w:szCs w:val="24"/>
          <w:lang w:val="en-CA"/>
        </w:rPr>
        <w:t xml:space="preserve"> </w:t>
      </w:r>
      <w:r w:rsidRPr="00FA544D">
        <w:rPr>
          <w:rFonts w:ascii="Verdana" w:hAnsi="Verdana" w:cs="Verdana"/>
          <w:i/>
          <w:iCs/>
          <w:color w:val="000000"/>
          <w:szCs w:val="24"/>
          <w:lang w:val="en-CA"/>
        </w:rPr>
        <w:t xml:space="preserve">vie privée </w:t>
      </w:r>
      <w:r w:rsidRPr="00FA544D">
        <w:rPr>
          <w:rFonts w:ascii="Verdana" w:hAnsi="Verdana" w:cs="Verdana"/>
          <w:color w:val="000000"/>
          <w:szCs w:val="24"/>
          <w:lang w:val="en-CA"/>
        </w:rPr>
        <w:t>peut aussi déterminer la manière dont les renseignements personnels seront traités. Vous trouverez des</w:t>
      </w:r>
      <w:r>
        <w:rPr>
          <w:rFonts w:ascii="Verdana" w:hAnsi="Verdana" w:cs="Verdana"/>
          <w:color w:val="000000"/>
          <w:szCs w:val="24"/>
          <w:lang w:val="en-CA"/>
        </w:rPr>
        <w:t xml:space="preserve"> </w:t>
      </w:r>
      <w:r w:rsidRPr="00FA544D">
        <w:rPr>
          <w:rFonts w:ascii="Verdana" w:hAnsi="Verdana" w:cs="Verdana"/>
          <w:color w:val="000000"/>
          <w:szCs w:val="24"/>
          <w:lang w:val="en-CA"/>
        </w:rPr>
        <w:t>renseignements additionnels à ce sujet sur le site Web du TES, www.peht.gov.on.ca. Pour toute question concernant</w:t>
      </w:r>
      <w:r>
        <w:rPr>
          <w:rFonts w:ascii="Verdana" w:hAnsi="Verdana" w:cs="Verdana"/>
          <w:color w:val="000000"/>
          <w:szCs w:val="24"/>
          <w:lang w:val="en-CA"/>
        </w:rPr>
        <w:t xml:space="preserve"> </w:t>
      </w:r>
      <w:r w:rsidRPr="00FA544D">
        <w:rPr>
          <w:rFonts w:ascii="Verdana" w:hAnsi="Verdana" w:cs="Verdana"/>
          <w:color w:val="000000"/>
          <w:szCs w:val="24"/>
          <w:lang w:val="en-CA"/>
        </w:rPr>
        <w:t>la collecte de renseignements ou la divulgation de documents décisionnels, veuillez communiquer avec le Bureau</w:t>
      </w:r>
      <w:r>
        <w:rPr>
          <w:rFonts w:ascii="Verdana" w:hAnsi="Verdana" w:cs="Verdana"/>
          <w:color w:val="000000"/>
          <w:szCs w:val="24"/>
          <w:lang w:val="en-CA"/>
        </w:rPr>
        <w:t xml:space="preserve"> </w:t>
      </w:r>
      <w:r w:rsidRPr="00FA544D">
        <w:rPr>
          <w:rFonts w:ascii="Verdana" w:hAnsi="Verdana" w:cs="Verdana"/>
          <w:color w:val="000000"/>
          <w:szCs w:val="24"/>
          <w:lang w:val="en-CA"/>
        </w:rPr>
        <w:t>des avocats en appelant le numéro fourni plus haut ou en écrivant au TES, 505, avenue University, 2e étage, Toronto</w:t>
      </w:r>
      <w:r>
        <w:rPr>
          <w:rFonts w:ascii="Verdana" w:hAnsi="Verdana" w:cs="Verdana"/>
          <w:color w:val="000000"/>
          <w:szCs w:val="24"/>
          <w:lang w:val="en-CA"/>
        </w:rPr>
        <w:t xml:space="preserve"> </w:t>
      </w:r>
      <w:r w:rsidRPr="00FA544D">
        <w:rPr>
          <w:rFonts w:ascii="Verdana" w:hAnsi="Verdana" w:cs="Verdana"/>
          <w:color w:val="000000"/>
          <w:szCs w:val="24"/>
          <w:lang w:val="en-CA"/>
        </w:rPr>
        <w:t>(Ontario) M5G 2P1.</w:t>
      </w:r>
    </w:p>
    <w:p w14:paraId="5B7C974C"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55C51899"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DÉPÔT ÉLECTRONIQUE ET COURRIER ÉLECTRONIQUE</w:t>
      </w:r>
    </w:p>
    <w:p w14:paraId="054D8532"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09FB79F4"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Les Règles de pratique et le Guide : dépôt des documents énoncent les modes de dépôt autorisés. Les formules et</w:t>
      </w:r>
      <w:r>
        <w:rPr>
          <w:rFonts w:ascii="Verdana" w:hAnsi="Verdana" w:cs="Verdana"/>
          <w:color w:val="000000"/>
          <w:szCs w:val="24"/>
          <w:lang w:val="en-CA"/>
        </w:rPr>
        <w:t xml:space="preserve"> </w:t>
      </w:r>
      <w:r w:rsidRPr="00FA544D">
        <w:rPr>
          <w:rFonts w:ascii="Verdana" w:hAnsi="Verdana" w:cs="Verdana"/>
          <w:color w:val="000000"/>
          <w:szCs w:val="24"/>
          <w:lang w:val="en-CA"/>
        </w:rPr>
        <w:t>observations peuvent être déposées auprès du Tribunal de plusieurs manières, y compris par le système de dépôt</w:t>
      </w:r>
    </w:p>
    <w:p w14:paraId="0F822E41"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électronique du Tribunal, mais non par courrier électronique. Prière de noter que le système de dépôt électronique</w:t>
      </w:r>
      <w:r>
        <w:rPr>
          <w:rFonts w:ascii="Verdana" w:hAnsi="Verdana" w:cs="Verdana"/>
          <w:color w:val="000000"/>
          <w:szCs w:val="24"/>
          <w:lang w:val="en-CA"/>
        </w:rPr>
        <w:t xml:space="preserve"> </w:t>
      </w:r>
      <w:r w:rsidRPr="00FA544D">
        <w:rPr>
          <w:rFonts w:ascii="Verdana" w:hAnsi="Verdana" w:cs="Verdana"/>
          <w:color w:val="000000"/>
          <w:szCs w:val="24"/>
          <w:lang w:val="en-CA"/>
        </w:rPr>
        <w:t>n’est pas crypté et que le dépôt électronique est facultatif. Pour toute question touchant le dépôt électronique ou</w:t>
      </w:r>
      <w:r>
        <w:rPr>
          <w:rFonts w:ascii="Verdana" w:hAnsi="Verdana" w:cs="Verdana"/>
          <w:color w:val="000000"/>
          <w:szCs w:val="24"/>
          <w:lang w:val="en-CA"/>
        </w:rPr>
        <w:t xml:space="preserve"> </w:t>
      </w:r>
      <w:r w:rsidRPr="00FA544D">
        <w:rPr>
          <w:rFonts w:ascii="Verdana" w:hAnsi="Verdana" w:cs="Verdana"/>
          <w:color w:val="000000"/>
          <w:szCs w:val="24"/>
          <w:lang w:val="en-CA"/>
        </w:rPr>
        <w:t>d’autres modes de dépôt, vous voudrez bien communiquer avec la coordonnatrice des Services à la clientèle, aux</w:t>
      </w:r>
      <w:r>
        <w:rPr>
          <w:rFonts w:ascii="Verdana" w:hAnsi="Verdana" w:cs="Verdana"/>
          <w:color w:val="000000"/>
          <w:szCs w:val="24"/>
          <w:lang w:val="en-CA"/>
        </w:rPr>
        <w:t xml:space="preserve"> </w:t>
      </w:r>
      <w:r w:rsidRPr="00FA544D">
        <w:rPr>
          <w:rFonts w:ascii="Verdana" w:hAnsi="Verdana" w:cs="Verdana"/>
          <w:color w:val="000000"/>
          <w:szCs w:val="24"/>
          <w:lang w:val="en-CA"/>
        </w:rPr>
        <w:t>numéros ci-dessus. Si vos coordonnées comprennent une adresse électronique, le Tribunal communiquera sans</w:t>
      </w:r>
      <w:r>
        <w:rPr>
          <w:rFonts w:ascii="Verdana" w:hAnsi="Verdana" w:cs="Verdana"/>
          <w:color w:val="000000"/>
          <w:szCs w:val="24"/>
          <w:lang w:val="en-CA"/>
        </w:rPr>
        <w:t xml:space="preserve"> </w:t>
      </w:r>
      <w:r w:rsidRPr="00FA544D">
        <w:rPr>
          <w:rFonts w:ascii="Verdana" w:hAnsi="Verdana" w:cs="Verdana"/>
          <w:color w:val="000000"/>
          <w:szCs w:val="24"/>
          <w:lang w:val="en-CA"/>
        </w:rPr>
        <w:t>doute avec vous par courrier électronique, en se servant d’un compte générique pour courrier sortant seulement.</w:t>
      </w:r>
      <w:r>
        <w:rPr>
          <w:rFonts w:ascii="Verdana" w:hAnsi="Verdana" w:cs="Verdana"/>
          <w:color w:val="000000"/>
          <w:szCs w:val="24"/>
          <w:lang w:val="en-CA"/>
        </w:rPr>
        <w:t xml:space="preserve"> </w:t>
      </w:r>
      <w:r w:rsidRPr="00FA544D">
        <w:rPr>
          <w:rFonts w:ascii="Verdana" w:hAnsi="Verdana" w:cs="Verdana"/>
          <w:color w:val="000000"/>
          <w:szCs w:val="24"/>
          <w:lang w:val="en-CA"/>
        </w:rPr>
        <w:t>Aucun courrier entrant ne sera reçu.</w:t>
      </w:r>
    </w:p>
    <w:p w14:paraId="10353853"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p>
    <w:p w14:paraId="64BE9148" w14:textId="77777777" w:rsidR="00490B32" w:rsidRPr="00FA544D" w:rsidRDefault="00490B32" w:rsidP="00490B32">
      <w:pPr>
        <w:widowControl w:val="0"/>
        <w:autoSpaceDE w:val="0"/>
        <w:autoSpaceDN w:val="0"/>
        <w:adjustRightInd w:val="0"/>
        <w:jc w:val="both"/>
        <w:rPr>
          <w:rFonts w:ascii="Verdana" w:hAnsi="Verdana" w:cs="Verdana"/>
          <w:b/>
          <w:bCs/>
          <w:color w:val="000000"/>
          <w:szCs w:val="24"/>
          <w:lang w:val="en-CA"/>
        </w:rPr>
      </w:pPr>
      <w:r w:rsidRPr="00FA544D">
        <w:rPr>
          <w:rFonts w:ascii="Verdana" w:hAnsi="Verdana" w:cs="Verdana"/>
          <w:b/>
          <w:bCs/>
          <w:color w:val="000000"/>
          <w:szCs w:val="24"/>
          <w:lang w:val="en-CA"/>
        </w:rPr>
        <w:t>AUDIENCES et DÉCISIONS</w:t>
      </w:r>
    </w:p>
    <w:p w14:paraId="7DD85BC8"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704605AF" w14:textId="77777777" w:rsidR="00490B32" w:rsidRPr="00FA544D"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Les audiences sont ouvertes au public, sauf si le Tribunal estime que des questions de sécurité publique sont en jeu</w:t>
      </w:r>
      <w:r>
        <w:rPr>
          <w:rFonts w:ascii="Verdana" w:hAnsi="Verdana" w:cs="Verdana"/>
          <w:color w:val="000000"/>
          <w:szCs w:val="24"/>
          <w:lang w:val="en-CA"/>
        </w:rPr>
        <w:t xml:space="preserve"> </w:t>
      </w:r>
      <w:r w:rsidRPr="00FA544D">
        <w:rPr>
          <w:rFonts w:ascii="Verdana" w:hAnsi="Verdana" w:cs="Verdana"/>
          <w:color w:val="000000"/>
          <w:szCs w:val="24"/>
          <w:lang w:val="en-CA"/>
        </w:rPr>
        <w:t>ou s’il peut être préjudiciable pour l’une ou l’autre partie de débattre en public de questions d’ordre personnel ou</w:t>
      </w:r>
    </w:p>
    <w:p w14:paraId="4954F87E" w14:textId="77777777" w:rsidR="00490B32" w:rsidRDefault="00490B32" w:rsidP="00490B32">
      <w:pPr>
        <w:widowControl w:val="0"/>
        <w:autoSpaceDE w:val="0"/>
        <w:autoSpaceDN w:val="0"/>
        <w:adjustRightInd w:val="0"/>
        <w:jc w:val="both"/>
        <w:rPr>
          <w:rFonts w:ascii="Verdana" w:hAnsi="Verdana" w:cs="Verdana"/>
          <w:color w:val="000000"/>
          <w:szCs w:val="24"/>
          <w:lang w:val="en-CA"/>
        </w:rPr>
      </w:pPr>
      <w:r w:rsidRPr="00FA544D">
        <w:rPr>
          <w:rFonts w:ascii="Verdana" w:hAnsi="Verdana" w:cs="Verdana"/>
          <w:color w:val="000000"/>
          <w:szCs w:val="24"/>
          <w:lang w:val="en-CA"/>
        </w:rPr>
        <w:t>financier. Les audiences ne sont ni enregistrées ni transcrites.</w:t>
      </w:r>
      <w:r>
        <w:rPr>
          <w:rFonts w:ascii="Verdana" w:hAnsi="Verdana" w:cs="Verdana"/>
          <w:color w:val="000000"/>
          <w:szCs w:val="24"/>
          <w:lang w:val="en-CA"/>
        </w:rPr>
        <w:t xml:space="preserve"> </w:t>
      </w:r>
    </w:p>
    <w:p w14:paraId="5BCDE598" w14:textId="77777777" w:rsidR="00490B32" w:rsidRDefault="00490B32" w:rsidP="00490B32">
      <w:pPr>
        <w:widowControl w:val="0"/>
        <w:autoSpaceDE w:val="0"/>
        <w:autoSpaceDN w:val="0"/>
        <w:adjustRightInd w:val="0"/>
        <w:jc w:val="both"/>
        <w:rPr>
          <w:rFonts w:ascii="Verdana" w:hAnsi="Verdana" w:cs="Verdana"/>
          <w:color w:val="000000"/>
          <w:szCs w:val="24"/>
          <w:lang w:val="en-CA"/>
        </w:rPr>
      </w:pPr>
    </w:p>
    <w:p w14:paraId="0B0B7EE3" w14:textId="7AF57981" w:rsidR="005819C5" w:rsidRPr="00490B32" w:rsidRDefault="00490B32" w:rsidP="00490B32">
      <w:pPr>
        <w:widowControl w:val="0"/>
        <w:autoSpaceDE w:val="0"/>
        <w:autoSpaceDN w:val="0"/>
        <w:adjustRightInd w:val="0"/>
        <w:jc w:val="both"/>
        <w:rPr>
          <w:rFonts w:ascii="Verdana" w:hAnsi="Verdana" w:cs="Verdana"/>
          <w:b/>
          <w:bCs/>
          <w:i/>
          <w:iCs/>
          <w:szCs w:val="24"/>
        </w:rPr>
      </w:pPr>
      <w:r w:rsidRPr="00FA544D">
        <w:rPr>
          <w:rFonts w:ascii="Verdana" w:hAnsi="Verdana" w:cs="Verdana"/>
          <w:color w:val="000000"/>
          <w:szCs w:val="24"/>
          <w:lang w:val="en-CA"/>
        </w:rPr>
        <w:t>Le Tribunal émet des décisions écrites, où peuvent figurer les noms des personnes qui comparaissent ainsi que des</w:t>
      </w:r>
      <w:r>
        <w:rPr>
          <w:rFonts w:ascii="Verdana" w:hAnsi="Verdana" w:cs="Verdana"/>
          <w:color w:val="000000"/>
          <w:szCs w:val="24"/>
          <w:lang w:val="en-CA"/>
        </w:rPr>
        <w:t xml:space="preserve"> </w:t>
      </w:r>
      <w:r w:rsidRPr="00FA544D">
        <w:rPr>
          <w:rFonts w:ascii="Verdana" w:hAnsi="Verdana" w:cs="Verdana"/>
          <w:color w:val="000000"/>
          <w:szCs w:val="24"/>
          <w:lang w:val="en-CA"/>
        </w:rPr>
        <w:t>renseignements personnels les concernant. Le public peut avoir accès au contenu des décisions à partir de sources</w:t>
      </w:r>
      <w:r>
        <w:rPr>
          <w:rFonts w:ascii="Verdana" w:hAnsi="Verdana" w:cs="Verdana"/>
          <w:color w:val="000000"/>
          <w:szCs w:val="24"/>
          <w:lang w:val="en-CA"/>
        </w:rPr>
        <w:t xml:space="preserve"> </w:t>
      </w:r>
      <w:r w:rsidRPr="00FA544D">
        <w:rPr>
          <w:rFonts w:ascii="Verdana" w:hAnsi="Verdana" w:cs="Verdana"/>
          <w:color w:val="000000"/>
          <w:szCs w:val="24"/>
          <w:lang w:val="en-CA"/>
        </w:rPr>
        <w:t>diverses, dont la Bibliothèque des tribunaux du travail de l’Ontario et le site www.canlii.org. Certaines décisions et</w:t>
      </w:r>
      <w:r>
        <w:rPr>
          <w:rFonts w:ascii="Verdana" w:hAnsi="Verdana" w:cs="Verdana"/>
          <w:color w:val="000000"/>
          <w:szCs w:val="24"/>
          <w:lang w:val="en-CA"/>
        </w:rPr>
        <w:t xml:space="preserve"> </w:t>
      </w:r>
      <w:r w:rsidRPr="00FA544D">
        <w:rPr>
          <w:rFonts w:ascii="Verdana" w:hAnsi="Verdana" w:cs="Verdana"/>
          <w:color w:val="000000"/>
          <w:szCs w:val="24"/>
          <w:lang w:val="en-CA"/>
        </w:rPr>
        <w:t>des résumés sont publiés sur le site Web du Tribunal.</w:t>
      </w:r>
    </w:p>
    <w:p w14:paraId="5FDB86F2" w14:textId="03D4D26D" w:rsidR="00490B32" w:rsidRPr="00490B32" w:rsidRDefault="00490B32" w:rsidP="00490B32">
      <w:pPr>
        <w:rPr>
          <w:rFonts w:ascii="Verdana" w:hAnsi="Verdana"/>
          <w:lang w:val="fr-CA"/>
        </w:rPr>
      </w:pPr>
    </w:p>
    <w:p w14:paraId="16995147" w14:textId="12CFD4AE" w:rsidR="00490B32" w:rsidRPr="00490B32" w:rsidRDefault="00490B32" w:rsidP="00490B32">
      <w:pPr>
        <w:rPr>
          <w:rFonts w:ascii="Verdana" w:hAnsi="Verdana"/>
          <w:lang w:val="fr-CA"/>
        </w:rPr>
      </w:pPr>
    </w:p>
    <w:p w14:paraId="4A1EE06A" w14:textId="1D942E1B" w:rsidR="00490B32" w:rsidRPr="00490B32" w:rsidRDefault="00490B32" w:rsidP="00490B32">
      <w:pPr>
        <w:rPr>
          <w:rFonts w:ascii="Verdana" w:hAnsi="Verdana"/>
          <w:lang w:val="fr-CA"/>
        </w:rPr>
      </w:pPr>
    </w:p>
    <w:p w14:paraId="58B9955A" w14:textId="62A38BD7" w:rsidR="00490B32" w:rsidRPr="00490B32" w:rsidRDefault="00490B32" w:rsidP="00490B32">
      <w:pPr>
        <w:rPr>
          <w:rFonts w:ascii="Verdana" w:hAnsi="Verdana"/>
          <w:lang w:val="fr-CA"/>
        </w:rPr>
      </w:pPr>
    </w:p>
    <w:p w14:paraId="37389165" w14:textId="102EA4D0" w:rsidR="00490B32" w:rsidRPr="00490B32" w:rsidRDefault="00490B32" w:rsidP="00490B32">
      <w:pPr>
        <w:rPr>
          <w:rFonts w:ascii="Verdana" w:hAnsi="Verdana"/>
          <w:lang w:val="fr-CA"/>
        </w:rPr>
      </w:pPr>
    </w:p>
    <w:p w14:paraId="68758039" w14:textId="7EC5018A" w:rsidR="00490B32" w:rsidRPr="00490B32" w:rsidRDefault="00490B32" w:rsidP="00490B32">
      <w:pPr>
        <w:rPr>
          <w:rFonts w:ascii="Verdana" w:hAnsi="Verdana"/>
          <w:lang w:val="fr-CA"/>
        </w:rPr>
      </w:pPr>
    </w:p>
    <w:p w14:paraId="66D90E7B" w14:textId="300D6E8F" w:rsidR="00490B32" w:rsidRPr="00490B32" w:rsidRDefault="00490B32" w:rsidP="00490B32">
      <w:pPr>
        <w:jc w:val="right"/>
        <w:rPr>
          <w:rFonts w:ascii="Verdana" w:hAnsi="Verdana"/>
          <w:lang w:val="fr-CA"/>
        </w:rPr>
      </w:pPr>
    </w:p>
    <w:p w14:paraId="0E5730AE" w14:textId="77777777" w:rsidR="00490B32" w:rsidRPr="00490B32" w:rsidRDefault="00490B32" w:rsidP="00490B32">
      <w:pPr>
        <w:rPr>
          <w:rFonts w:ascii="Verdana" w:hAnsi="Verdana"/>
          <w:lang w:val="fr-CA"/>
        </w:rPr>
      </w:pPr>
    </w:p>
    <w:sectPr w:rsidR="00490B32" w:rsidRPr="00490B32" w:rsidSect="00532AFB">
      <w:headerReference w:type="default" r:id="rId7"/>
      <w:footerReference w:type="default" r:id="rId8"/>
      <w:type w:val="continuous"/>
      <w:pgSz w:w="12240" w:h="15840"/>
      <w:pgMar w:top="375" w:right="1440" w:bottom="9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C56D" w14:textId="77777777" w:rsidR="009E6C1A" w:rsidRDefault="009E6C1A">
      <w:r>
        <w:separator/>
      </w:r>
    </w:p>
  </w:endnote>
  <w:endnote w:type="continuationSeparator" w:id="0">
    <w:p w14:paraId="632B1808" w14:textId="77777777" w:rsidR="009E6C1A" w:rsidRDefault="009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8C52" w14:textId="77777777" w:rsidR="00490B32" w:rsidRDefault="00490B32">
    <w:pPr>
      <w:tabs>
        <w:tab w:val="right" w:pos="9360"/>
      </w:tabs>
      <w:rPr>
        <w:rFonts w:ascii="Verdana" w:hAnsi="Verdana"/>
      </w:rPr>
    </w:pPr>
  </w:p>
  <w:p w14:paraId="3B6A55F7" w14:textId="5B8FBFDB" w:rsidR="006109D0" w:rsidRPr="00D55764" w:rsidRDefault="006109D0">
    <w:pPr>
      <w:tabs>
        <w:tab w:val="right" w:pos="9360"/>
      </w:tabs>
      <w:rPr>
        <w:rFonts w:ascii="Verdana" w:hAnsi="Verdana"/>
        <w:color w:val="FF0000"/>
      </w:rPr>
    </w:pPr>
    <w:r w:rsidRPr="00D55764">
      <w:rPr>
        <w:rFonts w:ascii="Verdana" w:hAnsi="Verdana"/>
      </w:rPr>
      <w:t xml:space="preserve">(p. </w:t>
    </w:r>
    <w:r w:rsidRPr="00D55764">
      <w:rPr>
        <w:rFonts w:ascii="Verdana" w:hAnsi="Verdana"/>
      </w:rPr>
      <w:fldChar w:fldCharType="begin"/>
    </w:r>
    <w:r w:rsidRPr="00D55764">
      <w:rPr>
        <w:rFonts w:ascii="Verdana" w:hAnsi="Verdana"/>
      </w:rPr>
      <w:instrText xml:space="preserve"> PAGE </w:instrText>
    </w:r>
    <w:r w:rsidRPr="00D55764">
      <w:rPr>
        <w:rFonts w:ascii="Verdana" w:hAnsi="Verdana"/>
      </w:rPr>
      <w:fldChar w:fldCharType="separate"/>
    </w:r>
    <w:r w:rsidR="00414678">
      <w:rPr>
        <w:rFonts w:ascii="Verdana" w:hAnsi="Verdana"/>
        <w:noProof/>
      </w:rPr>
      <w:t>6</w:t>
    </w:r>
    <w:r w:rsidRPr="00D55764">
      <w:rPr>
        <w:rFonts w:ascii="Verdana" w:hAnsi="Verdana"/>
      </w:rPr>
      <w:fldChar w:fldCharType="end"/>
    </w:r>
    <w:r w:rsidRPr="00D55764">
      <w:rPr>
        <w:rFonts w:ascii="Verdana" w:hAnsi="Verdana"/>
      </w:rPr>
      <w:t xml:space="preserve"> de </w:t>
    </w:r>
    <w:r w:rsidRPr="00D55764">
      <w:rPr>
        <w:rStyle w:val="PageNumber"/>
        <w:rFonts w:ascii="Verdana" w:hAnsi="Verdana"/>
      </w:rPr>
      <w:fldChar w:fldCharType="begin"/>
    </w:r>
    <w:r w:rsidRPr="00D55764">
      <w:rPr>
        <w:rStyle w:val="PageNumber"/>
        <w:rFonts w:ascii="Verdana" w:hAnsi="Verdana"/>
      </w:rPr>
      <w:instrText xml:space="preserve"> NUMPAGES </w:instrText>
    </w:r>
    <w:r w:rsidRPr="00D55764">
      <w:rPr>
        <w:rStyle w:val="PageNumber"/>
        <w:rFonts w:ascii="Verdana" w:hAnsi="Verdana"/>
      </w:rPr>
      <w:fldChar w:fldCharType="separate"/>
    </w:r>
    <w:r w:rsidR="00414678">
      <w:rPr>
        <w:rStyle w:val="PageNumber"/>
        <w:rFonts w:ascii="Verdana" w:hAnsi="Verdana"/>
        <w:noProof/>
      </w:rPr>
      <w:t>6</w:t>
    </w:r>
    <w:r w:rsidRPr="00D55764">
      <w:rPr>
        <w:rStyle w:val="PageNumber"/>
        <w:rFonts w:ascii="Verdana" w:hAnsi="Verdana"/>
      </w:rPr>
      <w:fldChar w:fldCharType="end"/>
    </w:r>
    <w:r w:rsidRPr="00D55764">
      <w:rPr>
        <w:rFonts w:ascii="Verdana" w:hAnsi="Verdana"/>
      </w:rPr>
      <w:t>)</w:t>
    </w:r>
    <w:r w:rsidRPr="00D55764">
      <w:rPr>
        <w:rFonts w:ascii="Verdana" w:hAnsi="Verdana"/>
      </w:rPr>
      <w:tab/>
      <w:t>(</w:t>
    </w:r>
    <w:r w:rsidR="00490B32">
      <w:rPr>
        <w:rFonts w:ascii="Verdana" w:hAnsi="Verdana"/>
      </w:rPr>
      <w:t>décembre 2023</w:t>
    </w:r>
    <w:r w:rsidRPr="00D55764">
      <w:rPr>
        <w:rFonts w:ascii="Verdana" w:hAnsi="Verdana"/>
      </w:rPr>
      <w:t>)</w:t>
    </w:r>
    <w:r w:rsidRPr="00D55764">
      <w:rPr>
        <w:rFonts w:ascii="Verdana" w:hAnsi="Verdana"/>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644B" w14:textId="77777777" w:rsidR="009E6C1A" w:rsidRDefault="009E6C1A">
      <w:r>
        <w:separator/>
      </w:r>
    </w:p>
  </w:footnote>
  <w:footnote w:type="continuationSeparator" w:id="0">
    <w:p w14:paraId="38BB4F8C" w14:textId="77777777" w:rsidR="009E6C1A" w:rsidRDefault="009E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2171" w14:textId="2B6E5427" w:rsidR="006109D0" w:rsidRPr="00D55764" w:rsidRDefault="006109D0">
    <w:pPr>
      <w:pStyle w:val="Header"/>
      <w:tabs>
        <w:tab w:val="clear" w:pos="4320"/>
        <w:tab w:val="clear" w:pos="8640"/>
      </w:tabs>
      <w:jc w:val="center"/>
      <w:rPr>
        <w:rFonts w:ascii="Verdana" w:hAnsi="Verdana"/>
        <w:b/>
        <w:szCs w:val="24"/>
      </w:rPr>
    </w:pPr>
    <w:r w:rsidRPr="00D55764">
      <w:rPr>
        <w:rFonts w:ascii="Verdana" w:hAnsi="Verdana"/>
        <w:b/>
        <w:szCs w:val="24"/>
      </w:rPr>
      <w:t>Formule</w:t>
    </w:r>
    <w:r w:rsidR="000020B1">
      <w:rPr>
        <w:rFonts w:ascii="Verdana" w:hAnsi="Verdana"/>
        <w:b/>
        <w:szCs w:val="24"/>
      </w:rPr>
      <w:t xml:space="preserve"> 8</w:t>
    </w:r>
  </w:p>
  <w:p w14:paraId="23119EC8" w14:textId="77777777" w:rsidR="006109D0" w:rsidRDefault="006109D0">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FF"/>
    <w:multiLevelType w:val="hybridMultilevel"/>
    <w:tmpl w:val="843422D8"/>
    <w:lvl w:ilvl="0" w:tplc="4B58D8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2" w15:restartNumberingAfterBreak="0">
    <w:nsid w:val="1B024FFD"/>
    <w:multiLevelType w:val="hybridMultilevel"/>
    <w:tmpl w:val="9CEC814E"/>
    <w:lvl w:ilvl="0" w:tplc="1528DC8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4" w15:restartNumberingAfterBreak="0">
    <w:nsid w:val="5511393A"/>
    <w:multiLevelType w:val="hybridMultilevel"/>
    <w:tmpl w:val="B5782BFE"/>
    <w:lvl w:ilvl="0" w:tplc="C56084A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826263">
    <w:abstractNumId w:val="3"/>
  </w:num>
  <w:num w:numId="2" w16cid:durableId="687296051">
    <w:abstractNumId w:val="1"/>
  </w:num>
  <w:num w:numId="3" w16cid:durableId="1128741764">
    <w:abstractNumId w:val="0"/>
  </w:num>
  <w:num w:numId="4" w16cid:durableId="1356079625">
    <w:abstractNumId w:val="2"/>
  </w:num>
  <w:num w:numId="5" w16cid:durableId="120514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74"/>
    <w:rsid w:val="000020B1"/>
    <w:rsid w:val="00003085"/>
    <w:rsid w:val="0011152E"/>
    <w:rsid w:val="00134371"/>
    <w:rsid w:val="001E6D8B"/>
    <w:rsid w:val="00231F2C"/>
    <w:rsid w:val="00270E71"/>
    <w:rsid w:val="002740FB"/>
    <w:rsid w:val="00342F74"/>
    <w:rsid w:val="00414678"/>
    <w:rsid w:val="00490B32"/>
    <w:rsid w:val="00532AFB"/>
    <w:rsid w:val="00567E8E"/>
    <w:rsid w:val="005819C5"/>
    <w:rsid w:val="005856C7"/>
    <w:rsid w:val="005C74D3"/>
    <w:rsid w:val="006109D0"/>
    <w:rsid w:val="006638E8"/>
    <w:rsid w:val="00912A8E"/>
    <w:rsid w:val="009E6C1A"/>
    <w:rsid w:val="00D55764"/>
    <w:rsid w:val="00D84804"/>
    <w:rsid w:val="00F318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EDAE8"/>
  <w15:docId w15:val="{D870502F-486E-4DAC-B887-EC0F00CE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tabs>
        <w:tab w:val="left" w:pos="720"/>
      </w:tabs>
      <w:ind w:left="1440" w:hanging="1440"/>
    </w:pPr>
  </w:style>
  <w:style w:type="paragraph" w:styleId="BodyTextIndent3">
    <w:name w:val="Body Text Indent 3"/>
    <w:basedOn w:val="Normal"/>
    <w:pPr>
      <w:tabs>
        <w:tab w:val="left" w:pos="720"/>
      </w:tabs>
      <w:ind w:left="1440" w:hanging="1440"/>
      <w:jc w:val="both"/>
    </w:pPr>
  </w:style>
  <w:style w:type="paragraph" w:styleId="BodyText">
    <w:name w:val="Body Text"/>
    <w:basedOn w:val="Normal"/>
    <w:pPr>
      <w:jc w:val="both"/>
    </w:pPr>
    <w:rPr>
      <w: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szCs w:val="24"/>
    </w:rPr>
  </w:style>
  <w:style w:type="paragraph" w:styleId="BodyText2">
    <w:name w:val="Body Text 2"/>
    <w:basedOn w:val="Normal"/>
    <w:pPr>
      <w:jc w:val="both"/>
    </w:pPr>
    <w:rPr>
      <w:i/>
      <w:iCs/>
      <w:lang w:val="fr-CA"/>
    </w:r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342F74"/>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342F74"/>
    <w:rPr>
      <w:rFonts w:ascii="Tahoma" w:hAnsi="Tahoma" w:cs="Tahoma"/>
      <w:sz w:val="16"/>
      <w:szCs w:val="16"/>
    </w:rPr>
  </w:style>
  <w:style w:type="character" w:styleId="CommentReference">
    <w:name w:val="annotation reference"/>
    <w:basedOn w:val="DefaultParagraphFont"/>
    <w:semiHidden/>
    <w:unhideWhenUsed/>
    <w:rsid w:val="00490B32"/>
    <w:rPr>
      <w:sz w:val="16"/>
      <w:szCs w:val="16"/>
    </w:rPr>
  </w:style>
  <w:style w:type="paragraph" w:styleId="CommentText">
    <w:name w:val="annotation text"/>
    <w:basedOn w:val="Normal"/>
    <w:link w:val="CommentTextChar"/>
    <w:unhideWhenUsed/>
    <w:rsid w:val="00490B32"/>
    <w:rPr>
      <w:sz w:val="20"/>
    </w:rPr>
  </w:style>
  <w:style w:type="character" w:customStyle="1" w:styleId="CommentTextChar">
    <w:name w:val="Comment Text Char"/>
    <w:basedOn w:val="DefaultParagraphFont"/>
    <w:link w:val="CommentText"/>
    <w:rsid w:val="00490B32"/>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490B32"/>
    <w:rPr>
      <w:b/>
      <w:bCs/>
    </w:rPr>
  </w:style>
  <w:style w:type="character" w:customStyle="1" w:styleId="CommentSubjectChar">
    <w:name w:val="Comment Subject Char"/>
    <w:basedOn w:val="CommentTextChar"/>
    <w:link w:val="CommentSubject"/>
    <w:semiHidden/>
    <w:rsid w:val="00490B32"/>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Formule A-107</vt:lpstr>
    </vt:vector>
  </TitlesOfParts>
  <Company>Ministère du travail - commission des relations de travail de l'Ontario</Company>
  <LinksUpToDate>false</LinksUpToDate>
  <CharactersWithSpaces>8382</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A-107</dc:title>
  <dc:subject>AVIS D'UNE QUESTION CONSTITUTIONNELLE</dc:subject>
  <dc:creator>Commission des relations de travail de l'Ontario</dc:creator>
  <cp:keywords>Loi sur les tribunaux judiciaires (article 109)</cp:keywords>
  <cp:lastModifiedBy>Bruce, Jasmine (MLITSD)</cp:lastModifiedBy>
  <cp:revision>4</cp:revision>
  <cp:lastPrinted>2009-05-06T18:27:00Z</cp:lastPrinted>
  <dcterms:created xsi:type="dcterms:W3CDTF">2023-12-06T19:51:00Z</dcterms:created>
  <dcterms:modified xsi:type="dcterms:W3CDTF">2023-12-15T18:18:00Z</dcterms:modified>
  <cp:category>Formulaires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ies>
</file>